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5AE6" w14:textId="6BA677FE" w:rsidR="00000000" w:rsidRDefault="00000000">
      <w:pPr>
        <w:pStyle w:val="Titre1"/>
        <w:kinsoku w:val="0"/>
        <w:overflowPunct w:val="0"/>
        <w:spacing w:before="33"/>
        <w:ind w:left="2128"/>
        <w:rPr>
          <w:u w:val="none"/>
        </w:rPr>
      </w:pPr>
      <w:r>
        <w:rPr>
          <w:noProof/>
        </w:rPr>
        <w:pict w14:anchorId="1ADC8B33">
          <v:rect id="_x0000_s2051" style="position:absolute;left:0;text-align:left;margin-left:49.45pt;margin-top:1.75pt;width:67pt;height:83pt;z-index:3;mso-position-horizontal-relative:page;mso-position-vertical-relative:text" o:allowincell="f" filled="f" stroked="f">
            <v:textbox inset="0,0,0,0">
              <w:txbxContent>
                <w:p w14:paraId="344A61FF" w14:textId="1162F879" w:rsidR="00000000" w:rsidRDefault="00000000">
                  <w:pPr>
                    <w:widowControl/>
                    <w:autoSpaceDE/>
                    <w:autoSpaceDN/>
                    <w:adjustRightInd/>
                    <w:spacing w:line="16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9E3DD1" w14:textId="77777777" w:rsidR="00000000" w:rsidRDefault="000000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t>PROVINCE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F81966">
        <w:t>……</w:t>
      </w:r>
      <w:proofErr w:type="gramStart"/>
      <w:r w:rsidR="00F81966">
        <w:t>…….</w:t>
      </w:r>
      <w:proofErr w:type="gramEnd"/>
      <w:r w:rsidR="00F81966">
        <w:t>.</w:t>
      </w:r>
      <w:r>
        <w:rPr>
          <w:spacing w:val="77"/>
        </w:rPr>
        <w:t xml:space="preserve">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F81966">
        <w:t>……………</w:t>
      </w:r>
      <w:proofErr w:type="gramStart"/>
      <w:r w:rsidR="00F81966">
        <w:t>…….</w:t>
      </w:r>
      <w:proofErr w:type="gramEnd"/>
      <w:r>
        <w:t>VILLE</w:t>
      </w:r>
      <w:r>
        <w:rPr>
          <w:spacing w:val="-8"/>
        </w:rPr>
        <w:t xml:space="preserve"> </w:t>
      </w:r>
      <w:r>
        <w:t>DE</w:t>
      </w:r>
      <w:r w:rsidR="00F81966">
        <w:rPr>
          <w:spacing w:val="-8"/>
        </w:rPr>
        <w:t>……………………</w:t>
      </w:r>
    </w:p>
    <w:p w14:paraId="5AD7C760" w14:textId="77777777" w:rsidR="00000000" w:rsidRDefault="00000000">
      <w:pPr>
        <w:pStyle w:val="Corpsdetexte"/>
        <w:kinsoku w:val="0"/>
        <w:overflowPunct w:val="0"/>
        <w:rPr>
          <w:b/>
          <w:bCs/>
        </w:rPr>
      </w:pPr>
    </w:p>
    <w:p w14:paraId="230892F5" w14:textId="06D028B8" w:rsidR="00000000" w:rsidRDefault="00000000">
      <w:pPr>
        <w:pStyle w:val="Corpsdetexte"/>
        <w:kinsoku w:val="0"/>
        <w:overflowPunct w:val="0"/>
        <w:spacing w:line="480" w:lineRule="auto"/>
        <w:ind w:left="3740" w:right="1694" w:hanging="812"/>
        <w:rPr>
          <w:b/>
          <w:bCs/>
        </w:rPr>
      </w:pPr>
      <w:r>
        <w:rPr>
          <w:b/>
          <w:bCs/>
          <w:u w:val="single"/>
        </w:rPr>
        <w:t>Extrait</w:t>
      </w:r>
      <w:r>
        <w:rPr>
          <w:b/>
          <w:bCs/>
          <w:spacing w:val="-10"/>
          <w:u w:val="single"/>
        </w:rPr>
        <w:t xml:space="preserve"> </w:t>
      </w:r>
      <w:r>
        <w:rPr>
          <w:b/>
          <w:bCs/>
          <w:u w:val="single"/>
        </w:rPr>
        <w:t>du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u w:val="single"/>
        </w:rPr>
        <w:t>registre</w:t>
      </w:r>
      <w:r>
        <w:rPr>
          <w:b/>
          <w:bCs/>
          <w:spacing w:val="-11"/>
          <w:u w:val="single"/>
        </w:rPr>
        <w:t xml:space="preserve"> </w:t>
      </w:r>
      <w:r>
        <w:rPr>
          <w:b/>
          <w:bCs/>
          <w:u w:val="single"/>
        </w:rPr>
        <w:t>aux</w:t>
      </w:r>
      <w:r>
        <w:rPr>
          <w:b/>
          <w:bCs/>
          <w:spacing w:val="-11"/>
          <w:u w:val="single"/>
        </w:rPr>
        <w:t xml:space="preserve"> </w:t>
      </w:r>
      <w:r>
        <w:rPr>
          <w:b/>
          <w:bCs/>
          <w:u w:val="single"/>
        </w:rPr>
        <w:t>délibérations du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u w:val="single"/>
        </w:rPr>
        <w:t>Conseil</w:t>
      </w:r>
      <w:r>
        <w:rPr>
          <w:b/>
          <w:bCs/>
          <w:spacing w:val="-12"/>
          <w:u w:val="single"/>
        </w:rPr>
        <w:t xml:space="preserve"> </w:t>
      </w:r>
      <w:r>
        <w:rPr>
          <w:b/>
          <w:bCs/>
          <w:u w:val="single"/>
        </w:rPr>
        <w:t>communal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Séance publique du </w:t>
      </w:r>
      <w:r w:rsidR="00F81966">
        <w:rPr>
          <w:b/>
          <w:bCs/>
          <w:u w:val="single"/>
        </w:rPr>
        <w:t>…………………….</w:t>
      </w:r>
    </w:p>
    <w:p w14:paraId="1AFA8424" w14:textId="77777777" w:rsidR="00000000" w:rsidRDefault="00000000">
      <w:pPr>
        <w:pStyle w:val="Corpsdetexte"/>
        <w:kinsoku w:val="0"/>
        <w:overflowPunct w:val="0"/>
        <w:spacing w:before="7"/>
        <w:rPr>
          <w:b/>
          <w:bCs/>
          <w:sz w:val="24"/>
          <w:szCs w:val="24"/>
        </w:rPr>
      </w:pPr>
      <w:r>
        <w:rPr>
          <w:noProof/>
        </w:rPr>
        <w:pict w14:anchorId="19D4F56D">
          <v:group id="_x0000_s2052" style="position:absolute;margin-left:46.3pt;margin-top:16.2pt;width:511.7pt;height:135.4pt;z-index:1;mso-wrap-distance-left:0;mso-wrap-distance-right:0;mso-position-horizontal-relative:page" coordorigin="926,324" coordsize="10234,2708" o:allowincell="f">
            <v:group id="_x0000_s2053" style="position:absolute;left:926;top:324;width:1997;height:2708" coordorigin="926,324" coordsize="1997,2708" o:allowincell="f">
              <v:shape id="_x0000_s2054" style="position:absolute;left:926;top:324;width:1997;height:2708;mso-position-horizontal-relative:page;mso-position-vertical-relative:text" coordsize="1997,2708" o:allowincell="f" path="m1996,2697hhl9,2697r,-269l,2428r,269l,2707r9,l1996,2707r,-10xe" fillcolor="black" stroked="f">
                <v:path arrowok="t"/>
              </v:shape>
              <v:shape id="_x0000_s2055" style="position:absolute;left:926;top:324;width:1997;height:2708;mso-position-horizontal-relative:page;mso-position-vertical-relative:text" coordsize="1997,2708" o:allowincell="f" path="m1996,hhl9,,,,,9,,2424r9,l9,9r1987,l1996,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2933;top:329;width:8223;height:2698;mso-position-horizontal-relative:page;mso-position-vertical-relative:text" o:allowincell="f" filled="f" strokeweight=".48pt">
              <v:textbox inset="0,0,0,0">
                <w:txbxContent>
                  <w:p w14:paraId="5AACD8E0" w14:textId="7AB6C806" w:rsidR="00000000" w:rsidRDefault="00000000">
                    <w:pPr>
                      <w:pStyle w:val="Corpsdetexte"/>
                      <w:kinsoku w:val="0"/>
                      <w:overflowPunct w:val="0"/>
                      <w:spacing w:before="1"/>
                      <w:ind w:left="100"/>
                      <w:rPr>
                        <w:spacing w:val="-2"/>
                      </w:rPr>
                    </w:pPr>
                  </w:p>
                </w:txbxContent>
              </v:textbox>
            </v:shape>
            <v:shape id="_x0000_s2057" type="#_x0000_t202" style="position:absolute;left:1037;top:2797;width:815;height:219;mso-position-horizontal-relative:page;mso-position-vertical-relative:text" o:allowincell="f" filled="f" stroked="f">
              <v:textbox inset="0,0,0,0">
                <w:txbxContent>
                  <w:p w14:paraId="588AD267" w14:textId="77777777" w:rsidR="00000000" w:rsidRDefault="00000000">
                    <w:pPr>
                      <w:pStyle w:val="Corpsdetexte"/>
                      <w:kinsoku w:val="0"/>
                      <w:overflowPunct w:val="0"/>
                      <w:spacing w:line="218" w:lineRule="exact"/>
                      <w:rPr>
                        <w:b/>
                        <w:bCs/>
                        <w:spacing w:val="-10"/>
                      </w:rPr>
                    </w:pPr>
                    <w:r>
                      <w:rPr>
                        <w:b/>
                        <w:bCs/>
                        <w:spacing w:val="-2"/>
                      </w:rPr>
                      <w:t>EXCUSE</w:t>
                    </w:r>
                    <w:r>
                      <w:rPr>
                        <w:b/>
                        <w:bCs/>
                        <w:spacing w:val="-7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0"/>
                      </w:rPr>
                      <w:t>:</w:t>
                    </w:r>
                  </w:p>
                </w:txbxContent>
              </v:textbox>
            </v:shape>
            <v:shape id="_x0000_s2058" type="#_x0000_t202" style="position:absolute;left:1037;top:378;width:1050;height:219;mso-position-horizontal-relative:page;mso-position-vertical-relative:text" o:allowincell="f" filled="f" stroked="f">
              <v:textbox inset="0,0,0,0">
                <w:txbxContent>
                  <w:p w14:paraId="5AA03597" w14:textId="77777777" w:rsidR="00000000" w:rsidRDefault="00000000">
                    <w:pPr>
                      <w:pStyle w:val="Corpsdetexte"/>
                      <w:kinsoku w:val="0"/>
                      <w:overflowPunct w:val="0"/>
                      <w:spacing w:line="218" w:lineRule="exact"/>
                      <w:rPr>
                        <w:b/>
                        <w:bCs/>
                        <w:spacing w:val="-10"/>
                      </w:rPr>
                    </w:pPr>
                    <w:r>
                      <w:rPr>
                        <w:b/>
                        <w:bCs/>
                      </w:rPr>
                      <w:t>PRESENTS</w:t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AC2954" w14:textId="77777777" w:rsidR="00000000" w:rsidRDefault="00000000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42BA4399" w14:textId="77777777" w:rsidR="00000000" w:rsidRDefault="00000000">
      <w:pPr>
        <w:pStyle w:val="Corpsdetexte"/>
        <w:kinsoku w:val="0"/>
        <w:overflowPunct w:val="0"/>
        <w:rPr>
          <w:b/>
          <w:bCs/>
        </w:rPr>
      </w:pPr>
      <w:r>
        <w:rPr>
          <w:noProof/>
        </w:rPr>
        <w:pict w14:anchorId="19D81E88">
          <v:group id="_x0000_s2059" style="position:absolute;margin-left:45.55pt;margin-top:14.65pt;width:511.2pt;height:27.85pt;z-index:2;mso-wrap-distance-left:0;mso-wrap-distance-right:0;mso-position-horizontal-relative:page" coordorigin="911,293" coordsize="10224,557" o:allowincell="f">
            <v:shape id="_x0000_s2060" type="#_x0000_t202" style="position:absolute;left:2918;top:298;width:8213;height:548;mso-position-horizontal-relative:page;mso-position-vertical-relative:text" o:allowincell="f" fillcolor="#d8d8d8" strokeweight=".48pt">
              <v:textbox inset="0,0,0,0">
                <w:txbxContent>
                  <w:p w14:paraId="38364920" w14:textId="77777777" w:rsidR="00000000" w:rsidRDefault="00000000">
                    <w:pPr>
                      <w:pStyle w:val="Corpsdetexte"/>
                      <w:kinsoku w:val="0"/>
                      <w:overflowPunct w:val="0"/>
                      <w:ind w:left="100" w:right="150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Accueil</w:t>
                    </w:r>
                    <w:r>
                      <w:rPr>
                        <w:b/>
                        <w:bCs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Temps</w:t>
                    </w:r>
                    <w:r>
                      <w:rPr>
                        <w:b/>
                        <w:bCs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Libre</w:t>
                    </w:r>
                    <w:r>
                      <w:rPr>
                        <w:b/>
                        <w:bCs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-</w:t>
                    </w:r>
                    <w:r>
                      <w:rPr>
                        <w:b/>
                        <w:bCs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Renouvellement</w:t>
                    </w:r>
                    <w:r>
                      <w:rPr>
                        <w:b/>
                        <w:bCs/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de</w:t>
                    </w:r>
                    <w:r>
                      <w:rPr>
                        <w:b/>
                        <w:bCs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la</w:t>
                    </w:r>
                    <w:r>
                      <w:rPr>
                        <w:b/>
                        <w:bCs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Commission</w:t>
                    </w:r>
                    <w:r>
                      <w:rPr>
                        <w:b/>
                        <w:bCs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Communale</w:t>
                    </w:r>
                    <w:r>
                      <w:rPr>
                        <w:b/>
                        <w:bCs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de</w:t>
                    </w:r>
                    <w:r>
                      <w:rPr>
                        <w:b/>
                        <w:bCs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l'Accueil (C.C.A.) - Décision et désignation des représentants du Conseil communal</w:t>
                    </w:r>
                  </w:p>
                </w:txbxContent>
              </v:textbox>
            </v:shape>
            <v:shape id="_x0000_s2061" type="#_x0000_t202" style="position:absolute;left:917;top:298;width:2002;height:548;mso-position-horizontal-relative:page;mso-position-vertical-relative:text" o:allowincell="f" fillcolor="#d8d8d8" strokeweight=".16931mm">
              <v:textbox inset="0,0,0,0">
                <w:txbxContent>
                  <w:p w14:paraId="3C05AEDA" w14:textId="06897E07" w:rsidR="00000000" w:rsidRDefault="00000000">
                    <w:pPr>
                      <w:pStyle w:val="Corpsdetexte"/>
                      <w:kinsoku w:val="0"/>
                      <w:overflowPunct w:val="0"/>
                      <w:spacing w:line="267" w:lineRule="exact"/>
                      <w:ind w:left="100"/>
                      <w:rPr>
                        <w:b/>
                        <w:bCs/>
                        <w:color w:val="000000"/>
                        <w:spacing w:val="-4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OBJET</w:t>
                    </w:r>
                    <w:r>
                      <w:rPr>
                        <w:b/>
                        <w:bCs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</w:rPr>
                      <w:t>-</w:t>
                    </w:r>
                    <w:r>
                      <w:rPr>
                        <w:b/>
                        <w:bCs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pacing w:val="-4"/>
                      </w:rPr>
                      <w:t>N°</w:t>
                    </w:r>
                    <w:r w:rsidR="00F81966">
                      <w:rPr>
                        <w:b/>
                        <w:bCs/>
                        <w:color w:val="000000"/>
                        <w:spacing w:val="-4"/>
                      </w:rPr>
                      <w:t>….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C01461" w14:textId="77777777" w:rsidR="00000000" w:rsidRDefault="00000000">
      <w:pPr>
        <w:pStyle w:val="Corpsdetexte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29DAB83D" w14:textId="77777777" w:rsidR="00000000" w:rsidRDefault="00000000">
      <w:pPr>
        <w:pStyle w:val="Corpsdetexte"/>
        <w:kinsoku w:val="0"/>
        <w:overflowPunct w:val="0"/>
        <w:spacing w:before="54"/>
        <w:ind w:left="198"/>
        <w:rPr>
          <w:spacing w:val="-2"/>
        </w:rPr>
      </w:pPr>
      <w:r>
        <w:t>Le</w:t>
      </w:r>
      <w:r>
        <w:rPr>
          <w:spacing w:val="-2"/>
        </w:rPr>
        <w:t xml:space="preserve"> </w:t>
      </w:r>
      <w:r>
        <w:t>Conseil</w:t>
      </w:r>
      <w:r>
        <w:rPr>
          <w:spacing w:val="-2"/>
        </w:rPr>
        <w:t xml:space="preserve"> communal,</w:t>
      </w:r>
    </w:p>
    <w:p w14:paraId="46DABE52" w14:textId="77777777" w:rsidR="00000000" w:rsidRDefault="00000000">
      <w:pPr>
        <w:pStyle w:val="Corpsdetexte"/>
        <w:kinsoku w:val="0"/>
        <w:overflowPunct w:val="0"/>
        <w:spacing w:before="1"/>
      </w:pPr>
    </w:p>
    <w:p w14:paraId="50C4388A" w14:textId="77777777" w:rsidR="00000000" w:rsidRDefault="00000000">
      <w:pPr>
        <w:pStyle w:val="Corpsdetexte"/>
        <w:kinsoku w:val="0"/>
        <w:overflowPunct w:val="0"/>
        <w:ind w:left="198"/>
        <w:rPr>
          <w:spacing w:val="-10"/>
        </w:rPr>
      </w:pPr>
      <w:r>
        <w:t>Vu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Démocratie</w:t>
      </w:r>
      <w:r>
        <w:rPr>
          <w:spacing w:val="1"/>
        </w:rPr>
        <w:t xml:space="preserve"> </w:t>
      </w:r>
      <w:r>
        <w:t>locale</w:t>
      </w:r>
      <w:r>
        <w:rPr>
          <w:spacing w:val="-5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Décentralisation</w:t>
      </w:r>
      <w:r>
        <w:rPr>
          <w:spacing w:val="7"/>
        </w:rPr>
        <w:t xml:space="preserve"> </w:t>
      </w:r>
      <w:r>
        <w:rPr>
          <w:spacing w:val="-10"/>
        </w:rPr>
        <w:t>;</w:t>
      </w:r>
    </w:p>
    <w:p w14:paraId="12B9DD6D" w14:textId="77777777" w:rsidR="00000000" w:rsidRDefault="00000000">
      <w:pPr>
        <w:pStyle w:val="Corpsdetexte"/>
        <w:kinsoku w:val="0"/>
        <w:overflowPunct w:val="0"/>
      </w:pPr>
    </w:p>
    <w:p w14:paraId="7F706986" w14:textId="77777777" w:rsidR="00000000" w:rsidRDefault="00000000">
      <w:pPr>
        <w:pStyle w:val="Corpsdetexte"/>
        <w:kinsoku w:val="0"/>
        <w:overflowPunct w:val="0"/>
        <w:ind w:left="198"/>
      </w:pPr>
      <w:r>
        <w:t>Vu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Décret</w:t>
      </w:r>
      <w:r>
        <w:rPr>
          <w:spacing w:val="26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juillet</w:t>
      </w:r>
      <w:r>
        <w:rPr>
          <w:spacing w:val="26"/>
        </w:rPr>
        <w:t xml:space="preserve"> </w:t>
      </w:r>
      <w:r>
        <w:t>2003</w:t>
      </w:r>
      <w:r>
        <w:rPr>
          <w:spacing w:val="23"/>
        </w:rPr>
        <w:t xml:space="preserve"> </w:t>
      </w:r>
      <w:r>
        <w:t>relatif</w:t>
      </w:r>
      <w:r>
        <w:rPr>
          <w:spacing w:val="31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coordination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l'accueil</w:t>
      </w:r>
      <w:r>
        <w:rPr>
          <w:spacing w:val="26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enfants</w:t>
      </w:r>
      <w:r>
        <w:rPr>
          <w:spacing w:val="29"/>
        </w:rPr>
        <w:t xml:space="preserve"> </w:t>
      </w:r>
      <w:r>
        <w:t>durant</w:t>
      </w:r>
      <w:r>
        <w:rPr>
          <w:spacing w:val="22"/>
        </w:rPr>
        <w:t xml:space="preserve"> </w:t>
      </w:r>
      <w:r>
        <w:t>leur</w:t>
      </w:r>
      <w:r>
        <w:rPr>
          <w:spacing w:val="23"/>
        </w:rPr>
        <w:t xml:space="preserve"> </w:t>
      </w:r>
      <w:r>
        <w:t>temps</w:t>
      </w:r>
      <w:r>
        <w:rPr>
          <w:spacing w:val="29"/>
        </w:rPr>
        <w:t xml:space="preserve"> </w:t>
      </w:r>
      <w:r>
        <w:t>libre</w:t>
      </w:r>
      <w:r>
        <w:rPr>
          <w:spacing w:val="25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au soutien de l'accueil extrascolaire modifié par le Décret du 26 mars 2009 ;</w:t>
      </w:r>
    </w:p>
    <w:p w14:paraId="168D2C19" w14:textId="77777777" w:rsidR="00000000" w:rsidRDefault="00000000">
      <w:pPr>
        <w:pStyle w:val="Corpsdetexte"/>
        <w:kinsoku w:val="0"/>
        <w:overflowPunct w:val="0"/>
        <w:spacing w:before="1"/>
      </w:pPr>
    </w:p>
    <w:p w14:paraId="40E17CA5" w14:textId="77777777" w:rsidR="00000000" w:rsidRDefault="00000000">
      <w:pPr>
        <w:pStyle w:val="Corpsdetexte"/>
        <w:kinsoku w:val="0"/>
        <w:overflowPunct w:val="0"/>
        <w:ind w:left="198"/>
      </w:pPr>
      <w:r>
        <w:t>Vu</w:t>
      </w:r>
      <w:r>
        <w:rPr>
          <w:spacing w:val="76"/>
        </w:rPr>
        <w:t xml:space="preserve"> </w:t>
      </w:r>
      <w:r>
        <w:t>l'arrêté</w:t>
      </w:r>
      <w:r>
        <w:rPr>
          <w:spacing w:val="77"/>
        </w:rPr>
        <w:t xml:space="preserve"> </w:t>
      </w:r>
      <w:r>
        <w:t>du</w:t>
      </w:r>
      <w:r>
        <w:rPr>
          <w:spacing w:val="76"/>
        </w:rPr>
        <w:t xml:space="preserve"> </w:t>
      </w:r>
      <w:r>
        <w:t>3</w:t>
      </w:r>
      <w:r>
        <w:rPr>
          <w:spacing w:val="76"/>
        </w:rPr>
        <w:t xml:space="preserve"> </w:t>
      </w:r>
      <w:r>
        <w:t>décembre</w:t>
      </w:r>
      <w:r>
        <w:rPr>
          <w:spacing w:val="77"/>
        </w:rPr>
        <w:t xml:space="preserve"> </w:t>
      </w:r>
      <w:r>
        <w:t>2003</w:t>
      </w:r>
      <w:r>
        <w:rPr>
          <w:spacing w:val="76"/>
        </w:rPr>
        <w:t xml:space="preserve"> </w:t>
      </w:r>
      <w:r>
        <w:t>du</w:t>
      </w:r>
      <w:r>
        <w:rPr>
          <w:spacing w:val="76"/>
        </w:rPr>
        <w:t xml:space="preserve"> </w:t>
      </w:r>
      <w:r>
        <w:t>Gouvernement</w:t>
      </w:r>
      <w:r>
        <w:rPr>
          <w:spacing w:val="75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la</w:t>
      </w:r>
      <w:r>
        <w:rPr>
          <w:spacing w:val="76"/>
        </w:rPr>
        <w:t xml:space="preserve"> </w:t>
      </w:r>
      <w:r>
        <w:t>Communauté</w:t>
      </w:r>
      <w:r>
        <w:rPr>
          <w:spacing w:val="77"/>
        </w:rPr>
        <w:t xml:space="preserve"> </w:t>
      </w:r>
      <w:r>
        <w:t>française</w:t>
      </w:r>
      <w:r>
        <w:rPr>
          <w:spacing w:val="77"/>
        </w:rPr>
        <w:t xml:space="preserve"> </w:t>
      </w:r>
      <w:r>
        <w:t>fixant</w:t>
      </w:r>
      <w:r>
        <w:rPr>
          <w:spacing w:val="76"/>
        </w:rPr>
        <w:t xml:space="preserve"> </w:t>
      </w:r>
      <w:r>
        <w:t>les</w:t>
      </w:r>
      <w:r>
        <w:rPr>
          <w:spacing w:val="80"/>
        </w:rPr>
        <w:t xml:space="preserve"> </w:t>
      </w:r>
      <w:r>
        <w:t>modalités d'application du Décret du 3 juillet 2003 susmentionné ;</w:t>
      </w:r>
    </w:p>
    <w:p w14:paraId="25779D4F" w14:textId="77777777" w:rsidR="00000000" w:rsidRDefault="00000000">
      <w:pPr>
        <w:pStyle w:val="Corpsdetexte"/>
        <w:kinsoku w:val="0"/>
        <w:overflowPunct w:val="0"/>
        <w:spacing w:before="1"/>
      </w:pPr>
    </w:p>
    <w:p w14:paraId="78DAB198" w14:textId="77777777" w:rsidR="00000000" w:rsidRDefault="00000000">
      <w:pPr>
        <w:pStyle w:val="Corpsdetexte"/>
        <w:kinsoku w:val="0"/>
        <w:overflowPunct w:val="0"/>
        <w:ind w:left="198"/>
      </w:pPr>
      <w:r>
        <w:t>Vu</w:t>
      </w:r>
      <w:r>
        <w:rPr>
          <w:spacing w:val="3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circulaire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décembre</w:t>
      </w:r>
      <w:r>
        <w:rPr>
          <w:spacing w:val="38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l'Office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l'Enfance</w:t>
      </w:r>
      <w:r>
        <w:rPr>
          <w:spacing w:val="40"/>
        </w:rPr>
        <w:t xml:space="preserve"> </w:t>
      </w:r>
      <w:r>
        <w:t>portant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renouvellement</w:t>
      </w:r>
      <w:r>
        <w:rPr>
          <w:spacing w:val="40"/>
        </w:rPr>
        <w:t xml:space="preserve"> </w:t>
      </w:r>
      <w:r>
        <w:t>des Commissions Communales de l'Accueil (CCA) ;</w:t>
      </w:r>
    </w:p>
    <w:p w14:paraId="78DC0283" w14:textId="77777777" w:rsidR="00000000" w:rsidRDefault="00000000">
      <w:pPr>
        <w:pStyle w:val="Corpsdetexte"/>
        <w:kinsoku w:val="0"/>
        <w:overflowPunct w:val="0"/>
      </w:pPr>
    </w:p>
    <w:p w14:paraId="2B5943D1" w14:textId="7DEFE75C" w:rsidR="00000000" w:rsidRDefault="00000000">
      <w:pPr>
        <w:pStyle w:val="Corpsdetexte"/>
        <w:kinsoku w:val="0"/>
        <w:overflowPunct w:val="0"/>
        <w:spacing w:before="1"/>
        <w:ind w:left="198"/>
        <w:rPr>
          <w:spacing w:val="-10"/>
        </w:rPr>
      </w:pPr>
      <w:r>
        <w:t>Considérant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décision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 w:rsidR="00F81966">
        <w:t xml:space="preserve">commune de …………… </w:t>
      </w:r>
      <w:r>
        <w:t>d'adhérer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Décret</w:t>
      </w:r>
      <w:r>
        <w:rPr>
          <w:spacing w:val="-9"/>
        </w:rPr>
        <w:t xml:space="preserve"> </w:t>
      </w:r>
      <w:r>
        <w:t>Accueil</w:t>
      </w:r>
      <w:r>
        <w:rPr>
          <w:spacing w:val="-6"/>
        </w:rPr>
        <w:t xml:space="preserve"> </w:t>
      </w:r>
      <w:r>
        <w:t>Temps</w:t>
      </w:r>
      <w:r>
        <w:rPr>
          <w:spacing w:val="-7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t>(ATL)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juillet</w:t>
      </w:r>
      <w:r>
        <w:rPr>
          <w:spacing w:val="-8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rPr>
          <w:spacing w:val="-10"/>
        </w:rPr>
        <w:t>;</w:t>
      </w:r>
    </w:p>
    <w:p w14:paraId="1A8B75E1" w14:textId="77777777" w:rsidR="00000000" w:rsidRDefault="00000000">
      <w:pPr>
        <w:pStyle w:val="Corpsdetexte"/>
        <w:kinsoku w:val="0"/>
        <w:overflowPunct w:val="0"/>
      </w:pPr>
    </w:p>
    <w:p w14:paraId="7336011E" w14:textId="77777777" w:rsidR="00000000" w:rsidRDefault="00000000">
      <w:pPr>
        <w:pStyle w:val="Corpsdetexte"/>
        <w:kinsoku w:val="0"/>
        <w:overflowPunct w:val="0"/>
        <w:ind w:left="198" w:right="237"/>
        <w:jc w:val="both"/>
      </w:pPr>
      <w:r>
        <w:t xml:space="preserve">Considérant qu'il convient, </w:t>
      </w:r>
      <w:proofErr w:type="gramStart"/>
      <w:r>
        <w:t>suite aux</w:t>
      </w:r>
      <w:proofErr w:type="gramEnd"/>
      <w:r>
        <w:t xml:space="preserve"> élections communales du 14 octobre 2018, de revoir la composition de la Commission Communale de l'Accueil (CCA) dans le respect des dispositions légales et règlementaires susmentionnées ;</w:t>
      </w:r>
    </w:p>
    <w:p w14:paraId="79D5C791" w14:textId="77777777" w:rsidR="00000000" w:rsidRDefault="00000000">
      <w:pPr>
        <w:pStyle w:val="Corpsdetexte"/>
        <w:kinsoku w:val="0"/>
        <w:overflowPunct w:val="0"/>
        <w:spacing w:before="1"/>
      </w:pPr>
    </w:p>
    <w:p w14:paraId="195606A1" w14:textId="34EDEFF7" w:rsidR="00000000" w:rsidRDefault="00000000">
      <w:pPr>
        <w:pStyle w:val="Corpsdetexte"/>
        <w:kinsoku w:val="0"/>
        <w:overflowPunct w:val="0"/>
        <w:ind w:left="198" w:right="236"/>
        <w:jc w:val="both"/>
      </w:pPr>
      <w:r>
        <w:t>Vu</w:t>
      </w:r>
      <w:r>
        <w:rPr>
          <w:spacing w:val="-1"/>
        </w:rPr>
        <w:t xml:space="preserve"> </w:t>
      </w:r>
      <w:r>
        <w:t>la délibération du</w:t>
      </w:r>
      <w:r>
        <w:rPr>
          <w:spacing w:val="-1"/>
        </w:rPr>
        <w:t xml:space="preserve"> </w:t>
      </w:r>
      <w:r>
        <w:t>Collège communal en</w:t>
      </w:r>
      <w:r>
        <w:rPr>
          <w:spacing w:val="-1"/>
        </w:rPr>
        <w:t xml:space="preserve"> </w:t>
      </w:r>
      <w:r>
        <w:t>date du</w:t>
      </w:r>
      <w:r>
        <w:rPr>
          <w:spacing w:val="-1"/>
        </w:rPr>
        <w:t xml:space="preserve"> </w:t>
      </w:r>
      <w:r w:rsidR="00F81966">
        <w:rPr>
          <w:spacing w:val="-1"/>
        </w:rPr>
        <w:t>…………</w:t>
      </w:r>
      <w:r>
        <w:t>désignant</w:t>
      </w:r>
      <w:r>
        <w:rPr>
          <w:spacing w:val="-3"/>
        </w:rPr>
        <w:t xml:space="preserve"> </w:t>
      </w:r>
      <w:r>
        <w:t xml:space="preserve">Mme </w:t>
      </w:r>
      <w:r w:rsidR="00F81966">
        <w:t>…………</w:t>
      </w:r>
      <w:r>
        <w:t xml:space="preserve">, </w:t>
      </w:r>
      <w:proofErr w:type="spellStart"/>
      <w:r>
        <w:t>Echevin</w:t>
      </w:r>
      <w:proofErr w:type="spellEnd"/>
      <w:r>
        <w:t xml:space="preserve"> en charge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coordination de</w:t>
      </w:r>
      <w:r>
        <w:rPr>
          <w:spacing w:val="-1"/>
        </w:rPr>
        <w:t xml:space="preserve"> </w:t>
      </w:r>
      <w:r>
        <w:t>l'accueil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enfants</w:t>
      </w:r>
      <w:r>
        <w:rPr>
          <w:spacing w:val="-5"/>
        </w:rPr>
        <w:t xml:space="preserve"> </w:t>
      </w:r>
      <w:r>
        <w:t>durant</w:t>
      </w:r>
      <w:r>
        <w:rPr>
          <w:spacing w:val="-4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soutien de</w:t>
      </w:r>
      <w:r>
        <w:rPr>
          <w:spacing w:val="-4"/>
        </w:rPr>
        <w:t xml:space="preserve"> </w:t>
      </w:r>
      <w:r>
        <w:t>l'accueil extrascolaire, en qualité de Président de ladite Commission ;</w:t>
      </w:r>
    </w:p>
    <w:p w14:paraId="14491932" w14:textId="77777777" w:rsidR="00000000" w:rsidRDefault="00000000">
      <w:pPr>
        <w:pStyle w:val="Corpsdetexte"/>
        <w:kinsoku w:val="0"/>
        <w:overflowPunct w:val="0"/>
        <w:spacing w:before="1"/>
      </w:pPr>
    </w:p>
    <w:p w14:paraId="53584A4F" w14:textId="77777777" w:rsidR="00000000" w:rsidRDefault="00000000">
      <w:pPr>
        <w:pStyle w:val="Corpsdetexte"/>
        <w:kinsoku w:val="0"/>
        <w:overflowPunct w:val="0"/>
        <w:ind w:left="198" w:right="237"/>
        <w:jc w:val="both"/>
      </w:pPr>
      <w:r>
        <w:t xml:space="preserve">Considérant qu'il convient de procéder à la désignation des </w:t>
      </w:r>
      <w:r w:rsidRPr="00F81966">
        <w:rPr>
          <w:highlight w:val="yellow"/>
        </w:rPr>
        <w:t>quatre</w:t>
      </w:r>
      <w:r>
        <w:t xml:space="preserve"> autres membres effectifs et de leurs suppléants qui seront appelés à siéger au sein de la Commission Communale de l'Accueil (CCA) en qualité de représentants du Conseil communal ;</w:t>
      </w:r>
    </w:p>
    <w:p w14:paraId="7D27ACE9" w14:textId="77777777" w:rsidR="00000000" w:rsidRDefault="00000000">
      <w:pPr>
        <w:pStyle w:val="Corpsdetexte"/>
        <w:kinsoku w:val="0"/>
        <w:overflowPunct w:val="0"/>
        <w:spacing w:before="1"/>
      </w:pPr>
    </w:p>
    <w:p w14:paraId="76215C47" w14:textId="64EB881E" w:rsidR="00000000" w:rsidRDefault="00000000">
      <w:pPr>
        <w:pStyle w:val="Corpsdetexte"/>
        <w:kinsoku w:val="0"/>
        <w:overflowPunct w:val="0"/>
        <w:ind w:left="198" w:right="235"/>
        <w:jc w:val="both"/>
      </w:pPr>
      <w:r>
        <w:t>Considérant</w:t>
      </w:r>
      <w:r>
        <w:rPr>
          <w:spacing w:val="-2"/>
        </w:rPr>
        <w:t xml:space="preserve"> </w:t>
      </w:r>
      <w:r>
        <w:t>les candidatures introduites par les conseillers communaux suivants à la suite de l'appel lancé à cet effet aux membres du Conseil communal par courrier du</w:t>
      </w:r>
      <w:r>
        <w:rPr>
          <w:spacing w:val="40"/>
        </w:rPr>
        <w:t xml:space="preserve"> </w:t>
      </w:r>
      <w:r w:rsidR="00F81966">
        <w:rPr>
          <w:spacing w:val="40"/>
        </w:rPr>
        <w:t>……………………</w:t>
      </w:r>
      <w:r>
        <w:t>;</w:t>
      </w:r>
    </w:p>
    <w:p w14:paraId="78DE16E3" w14:textId="77777777" w:rsidR="00000000" w:rsidRDefault="00000000">
      <w:pPr>
        <w:pStyle w:val="Corpsdetexte"/>
        <w:kinsoku w:val="0"/>
        <w:overflowPunct w:val="0"/>
        <w:spacing w:before="1"/>
      </w:pPr>
    </w:p>
    <w:p w14:paraId="7B20EF7B" w14:textId="77777777" w:rsidR="00000000" w:rsidRDefault="00000000">
      <w:pPr>
        <w:pStyle w:val="Corpsdetexte"/>
        <w:kinsoku w:val="0"/>
        <w:overflowPunct w:val="0"/>
        <w:ind w:left="198"/>
        <w:jc w:val="both"/>
        <w:rPr>
          <w:spacing w:val="-10"/>
        </w:rPr>
      </w:pPr>
      <w:r>
        <w:t>Au</w:t>
      </w:r>
      <w:r>
        <w:rPr>
          <w:spacing w:val="-8"/>
        </w:rPr>
        <w:t xml:space="preserve"> </w:t>
      </w:r>
      <w:r>
        <w:t>scrutin</w:t>
      </w:r>
      <w:r>
        <w:rPr>
          <w:spacing w:val="-4"/>
        </w:rPr>
        <w:t xml:space="preserve"> </w:t>
      </w:r>
      <w:r>
        <w:t>secret</w:t>
      </w:r>
      <w:r>
        <w:rPr>
          <w:spacing w:val="-9"/>
        </w:rPr>
        <w:t xml:space="preserve"> </w:t>
      </w:r>
      <w:r>
        <w:rPr>
          <w:spacing w:val="-10"/>
        </w:rPr>
        <w:t>;</w:t>
      </w:r>
    </w:p>
    <w:p w14:paraId="39904CFA" w14:textId="77777777" w:rsidR="00000000" w:rsidRDefault="00000000">
      <w:pPr>
        <w:pStyle w:val="Corpsdetexte"/>
        <w:kinsoku w:val="0"/>
        <w:overflowPunct w:val="0"/>
        <w:ind w:left="198"/>
        <w:jc w:val="both"/>
        <w:rPr>
          <w:spacing w:val="-10"/>
        </w:rPr>
        <w:sectPr w:rsidR="00000000">
          <w:footerReference w:type="default" r:id="rId6"/>
          <w:pgSz w:w="11910" w:h="16840"/>
          <w:pgMar w:top="1080" w:right="640" w:bottom="440" w:left="800" w:header="0" w:footer="253" w:gutter="0"/>
          <w:pgNumType w:start="1"/>
          <w:cols w:space="720"/>
          <w:noEndnote/>
        </w:sectPr>
      </w:pPr>
    </w:p>
    <w:p w14:paraId="1C042286" w14:textId="77777777" w:rsidR="00F81966" w:rsidRDefault="00000000">
      <w:pPr>
        <w:pStyle w:val="Corpsdetexte"/>
        <w:kinsoku w:val="0"/>
        <w:overflowPunct w:val="0"/>
        <w:spacing w:before="41" w:line="480" w:lineRule="auto"/>
        <w:ind w:left="198" w:right="6732"/>
      </w:pPr>
      <w:r>
        <w:lastRenderedPageBreak/>
        <w:t>Sur</w:t>
      </w:r>
      <w:r>
        <w:rPr>
          <w:spacing w:val="-9"/>
        </w:rPr>
        <w:t xml:space="preserve"> </w:t>
      </w:r>
      <w:r>
        <w:t>proposition</w:t>
      </w:r>
      <w:r>
        <w:rPr>
          <w:spacing w:val="-4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Collège</w:t>
      </w:r>
      <w:r>
        <w:rPr>
          <w:spacing w:val="-7"/>
        </w:rPr>
        <w:t xml:space="preserve"> </w:t>
      </w:r>
      <w:r>
        <w:t>communal</w:t>
      </w:r>
      <w:r>
        <w:rPr>
          <w:spacing w:val="-7"/>
        </w:rPr>
        <w:t xml:space="preserve"> </w:t>
      </w:r>
      <w:r>
        <w:t xml:space="preserve">; </w:t>
      </w:r>
      <w:proofErr w:type="spellStart"/>
      <w:r>
        <w:t>A</w:t>
      </w:r>
      <w:proofErr w:type="spellEnd"/>
      <w:r>
        <w:t xml:space="preserve"> l'unanimité ; </w:t>
      </w:r>
    </w:p>
    <w:p w14:paraId="6FE5E012" w14:textId="3AD1C1C9" w:rsidR="00000000" w:rsidRDefault="00000000">
      <w:pPr>
        <w:pStyle w:val="Corpsdetexte"/>
        <w:kinsoku w:val="0"/>
        <w:overflowPunct w:val="0"/>
        <w:spacing w:before="41" w:line="480" w:lineRule="auto"/>
        <w:ind w:left="198" w:right="6732"/>
      </w:pPr>
      <w:r>
        <w:t>DECIDE :</w:t>
      </w:r>
    </w:p>
    <w:p w14:paraId="60D1F6CB" w14:textId="77777777" w:rsidR="00000000" w:rsidRDefault="00000000">
      <w:pPr>
        <w:pStyle w:val="Corpsdetexte"/>
        <w:kinsoku w:val="0"/>
        <w:overflowPunct w:val="0"/>
        <w:spacing w:before="1"/>
        <w:ind w:left="198" w:right="236"/>
        <w:jc w:val="both"/>
      </w:pPr>
      <w:r>
        <w:rPr>
          <w:b/>
          <w:bCs/>
          <w:u w:val="single"/>
        </w:rPr>
        <w:t>Article 1er</w:t>
      </w:r>
      <w:r>
        <w:rPr>
          <w:b/>
          <w:bCs/>
          <w:spacing w:val="-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de fixer à cinq (5) le nombre des membres de chacune des cinq (5) composantes de la Commission Communale de l'Accueil (CCA) ;</w:t>
      </w:r>
    </w:p>
    <w:p w14:paraId="71F5A515" w14:textId="77777777" w:rsidR="00000000" w:rsidRDefault="00000000">
      <w:pPr>
        <w:pStyle w:val="Corpsdetexte"/>
        <w:kinsoku w:val="0"/>
        <w:overflowPunct w:val="0"/>
        <w:spacing w:before="1"/>
      </w:pPr>
    </w:p>
    <w:p w14:paraId="77CB0093" w14:textId="77777777" w:rsidR="00000000" w:rsidRDefault="00000000">
      <w:pPr>
        <w:pStyle w:val="Corpsdetexte"/>
        <w:kinsoku w:val="0"/>
        <w:overflowPunct w:val="0"/>
        <w:ind w:left="198" w:right="236"/>
        <w:jc w:val="both"/>
      </w:pPr>
      <w:r>
        <w:rPr>
          <w:b/>
          <w:bCs/>
          <w:u w:val="single"/>
        </w:rPr>
        <w:t>Article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2</w:t>
      </w:r>
      <w:r>
        <w:rPr>
          <w:b/>
          <w:bCs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 désigner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sein, dans le respect</w:t>
      </w:r>
      <w:r>
        <w:rPr>
          <w:spacing w:val="-3"/>
        </w:rPr>
        <w:t xml:space="preserve"> </w:t>
      </w:r>
      <w:r>
        <w:t>des dispositions prévues en</w:t>
      </w:r>
      <w:r>
        <w:rPr>
          <w:spacing w:val="-1"/>
        </w:rPr>
        <w:t xml:space="preserve"> </w:t>
      </w:r>
      <w:r>
        <w:t>la matière par</w:t>
      </w:r>
      <w:r>
        <w:rPr>
          <w:spacing w:val="-1"/>
        </w:rPr>
        <w:t xml:space="preserve"> </w:t>
      </w:r>
      <w:r>
        <w:t>l'article 2, §1er, 1° de l'arrêté susmentionné du 3 décembre 2003 du Gouvernement de la Communauté française, les membres effectifs et suppléants suivants appelés à siéger au sein de ladite Commission en qualité de représentants du Conseil communal :</w:t>
      </w:r>
    </w:p>
    <w:p w14:paraId="41E2019C" w14:textId="77777777" w:rsidR="00000000" w:rsidRDefault="00000000">
      <w:pPr>
        <w:pStyle w:val="Corpsdetexte"/>
        <w:kinsoku w:val="0"/>
        <w:overflowPunct w:val="0"/>
        <w:spacing w:before="3"/>
        <w:rPr>
          <w:sz w:val="23"/>
          <w:szCs w:val="23"/>
        </w:rPr>
      </w:pPr>
    </w:p>
    <w:p w14:paraId="1664A167" w14:textId="77777777" w:rsidR="00000000" w:rsidRDefault="00000000">
      <w:pPr>
        <w:pStyle w:val="Titre1"/>
        <w:tabs>
          <w:tab w:val="left" w:pos="5142"/>
        </w:tabs>
        <w:kinsoku w:val="0"/>
        <w:overflowPunct w:val="0"/>
        <w:spacing w:before="1"/>
        <w:jc w:val="both"/>
        <w:rPr>
          <w:spacing w:val="-2"/>
          <w:u w:val="none"/>
        </w:rPr>
      </w:pPr>
      <w:r>
        <w:rPr>
          <w:spacing w:val="-2"/>
          <w:u w:val="none"/>
        </w:rPr>
        <w:t>Membres effectifs</w:t>
      </w:r>
      <w:r>
        <w:rPr>
          <w:u w:val="none"/>
        </w:rPr>
        <w:tab/>
      </w:r>
      <w:r>
        <w:rPr>
          <w:spacing w:val="-2"/>
          <w:u w:val="none"/>
        </w:rPr>
        <w:t>Membres suppléants</w:t>
      </w:r>
    </w:p>
    <w:p w14:paraId="2D90BD31" w14:textId="77777777" w:rsidR="00000000" w:rsidRDefault="00000000">
      <w:pPr>
        <w:pStyle w:val="Corpsdetexte"/>
        <w:kinsoku w:val="0"/>
        <w:overflowPunct w:val="0"/>
        <w:spacing w:before="1"/>
        <w:rPr>
          <w:b/>
          <w:bCs/>
          <w:sz w:val="28"/>
          <w:szCs w:val="28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767"/>
        <w:gridCol w:w="2436"/>
        <w:gridCol w:w="2963"/>
      </w:tblGrid>
      <w:tr w:rsidR="00000000" w14:paraId="2882586E" w14:textId="77777777" w:rsidTr="00F81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7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B6D34C" w14:textId="77777777" w:rsidR="00000000" w:rsidRDefault="00000000">
            <w:pPr>
              <w:pStyle w:val="TableParagraph"/>
              <w:tabs>
                <w:tab w:val="left" w:pos="995"/>
              </w:tabs>
              <w:kinsoku w:val="0"/>
              <w:overflowPunct w:val="0"/>
              <w:spacing w:line="223" w:lineRule="exac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Mme</w:t>
            </w:r>
          </w:p>
        </w:tc>
        <w:tc>
          <w:tcPr>
            <w:tcW w:w="2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4E3ED" w14:textId="3CF5F2A3" w:rsidR="00000000" w:rsidRDefault="00F81966">
            <w:pPr>
              <w:pStyle w:val="TableParagraph"/>
              <w:kinsoku w:val="0"/>
              <w:overflowPunct w:val="0"/>
              <w:spacing w:line="223" w:lineRule="exact"/>
              <w:ind w:left="26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24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38C25B" w14:textId="77777777" w:rsidR="00000000" w:rsidRDefault="00000000">
            <w:pPr>
              <w:pStyle w:val="TableParagraph"/>
              <w:tabs>
                <w:tab w:val="left" w:pos="1604"/>
              </w:tabs>
              <w:kinsoku w:val="0"/>
              <w:overflowPunct w:val="0"/>
              <w:spacing w:line="223" w:lineRule="exact"/>
              <w:ind w:left="476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Mme</w:t>
            </w:r>
          </w:p>
        </w:tc>
        <w:tc>
          <w:tcPr>
            <w:tcW w:w="29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4ECF0" w14:textId="63259681" w:rsidR="00000000" w:rsidRDefault="00F81966">
            <w:pPr>
              <w:pStyle w:val="TableParagraph"/>
              <w:kinsoku w:val="0"/>
              <w:overflowPunct w:val="0"/>
              <w:spacing w:line="223" w:lineRule="exact"/>
              <w:ind w:left="35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</w:tc>
      </w:tr>
      <w:tr w:rsidR="00000000" w14:paraId="5725EFE7" w14:textId="77777777" w:rsidTr="00F81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7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73201" w14:textId="77777777" w:rsidR="00000000" w:rsidRDefault="00000000">
            <w:pPr>
              <w:pStyle w:val="TableParagraph"/>
              <w:tabs>
                <w:tab w:val="left" w:pos="995"/>
              </w:tabs>
              <w:kinsoku w:val="0"/>
              <w:overflowPunct w:val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Mme</w:t>
            </w:r>
          </w:p>
        </w:tc>
        <w:tc>
          <w:tcPr>
            <w:tcW w:w="2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6131F" w14:textId="7E96135F" w:rsidR="00000000" w:rsidRDefault="00F81966">
            <w:pPr>
              <w:pStyle w:val="TableParagraph"/>
              <w:kinsoku w:val="0"/>
              <w:overflowPunct w:val="0"/>
              <w:ind w:left="26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24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88666" w14:textId="77777777" w:rsidR="00000000" w:rsidRDefault="00000000">
            <w:pPr>
              <w:pStyle w:val="TableParagraph"/>
              <w:tabs>
                <w:tab w:val="left" w:pos="1604"/>
              </w:tabs>
              <w:kinsoku w:val="0"/>
              <w:overflowPunct w:val="0"/>
              <w:ind w:left="476"/>
              <w:rPr>
                <w:spacing w:val="-10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0"/>
                <w:sz w:val="22"/>
                <w:szCs w:val="22"/>
              </w:rPr>
              <w:t>M</w:t>
            </w:r>
          </w:p>
        </w:tc>
        <w:tc>
          <w:tcPr>
            <w:tcW w:w="29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8AD87" w14:textId="4445A176" w:rsidR="00000000" w:rsidRDefault="00F81966">
            <w:pPr>
              <w:pStyle w:val="TableParagraph"/>
              <w:kinsoku w:val="0"/>
              <w:overflowPunct w:val="0"/>
              <w:ind w:left="35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</w:tc>
      </w:tr>
      <w:tr w:rsidR="00000000" w14:paraId="1A9035B5" w14:textId="77777777" w:rsidTr="00F81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7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16548" w14:textId="77777777" w:rsidR="00000000" w:rsidRDefault="00000000">
            <w:pPr>
              <w:pStyle w:val="TableParagraph"/>
              <w:tabs>
                <w:tab w:val="left" w:pos="995"/>
              </w:tabs>
              <w:kinsoku w:val="0"/>
              <w:overflowPunct w:val="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Mme</w:t>
            </w:r>
          </w:p>
        </w:tc>
        <w:tc>
          <w:tcPr>
            <w:tcW w:w="2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7585E" w14:textId="26E178FA" w:rsidR="00000000" w:rsidRDefault="00F81966">
            <w:pPr>
              <w:pStyle w:val="TableParagraph"/>
              <w:kinsoku w:val="0"/>
              <w:overflowPunct w:val="0"/>
              <w:ind w:left="26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</w:tc>
        <w:tc>
          <w:tcPr>
            <w:tcW w:w="24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5E67E" w14:textId="77777777" w:rsidR="00000000" w:rsidRDefault="00000000">
            <w:pPr>
              <w:pStyle w:val="TableParagraph"/>
              <w:tabs>
                <w:tab w:val="left" w:pos="1604"/>
              </w:tabs>
              <w:kinsoku w:val="0"/>
              <w:overflowPunct w:val="0"/>
              <w:ind w:left="476"/>
              <w:rPr>
                <w:spacing w:val="-10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0"/>
                <w:sz w:val="22"/>
                <w:szCs w:val="22"/>
              </w:rPr>
              <w:t>M</w:t>
            </w:r>
          </w:p>
        </w:tc>
        <w:tc>
          <w:tcPr>
            <w:tcW w:w="29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38292C" w14:textId="6C5BA393" w:rsidR="00000000" w:rsidRDefault="00F81966">
            <w:pPr>
              <w:pStyle w:val="TableParagraph"/>
              <w:kinsoku w:val="0"/>
              <w:overflowPunct w:val="0"/>
              <w:ind w:left="359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000000" w14:paraId="0A99C5B4" w14:textId="77777777" w:rsidTr="00F81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7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9277D" w14:textId="77777777" w:rsidR="00000000" w:rsidRDefault="00000000">
            <w:pPr>
              <w:pStyle w:val="TableParagraph"/>
              <w:tabs>
                <w:tab w:val="left" w:pos="995"/>
              </w:tabs>
              <w:kinsoku w:val="0"/>
              <w:overflowPunct w:val="0"/>
              <w:spacing w:line="238" w:lineRule="exac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Mme</w:t>
            </w:r>
          </w:p>
        </w:tc>
        <w:tc>
          <w:tcPr>
            <w:tcW w:w="2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CABDE" w14:textId="607EA818" w:rsidR="00000000" w:rsidRDefault="00F81966">
            <w:pPr>
              <w:pStyle w:val="TableParagraph"/>
              <w:kinsoku w:val="0"/>
              <w:overflowPunct w:val="0"/>
              <w:spacing w:line="238" w:lineRule="exact"/>
              <w:ind w:left="26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</w:tc>
        <w:tc>
          <w:tcPr>
            <w:tcW w:w="24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A4C19" w14:textId="77777777" w:rsidR="00000000" w:rsidRDefault="00000000">
            <w:pPr>
              <w:pStyle w:val="TableParagraph"/>
              <w:tabs>
                <w:tab w:val="left" w:pos="1604"/>
              </w:tabs>
              <w:kinsoku w:val="0"/>
              <w:overflowPunct w:val="0"/>
              <w:spacing w:line="238" w:lineRule="exact"/>
              <w:ind w:left="476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Mme</w:t>
            </w:r>
          </w:p>
        </w:tc>
        <w:tc>
          <w:tcPr>
            <w:tcW w:w="29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63CDC" w14:textId="6547FE99" w:rsidR="00000000" w:rsidRDefault="00F81966">
            <w:pPr>
              <w:pStyle w:val="TableParagraph"/>
              <w:kinsoku w:val="0"/>
              <w:overflowPunct w:val="0"/>
              <w:spacing w:line="238" w:lineRule="exact"/>
              <w:ind w:left="35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</w:t>
            </w:r>
          </w:p>
        </w:tc>
      </w:tr>
    </w:tbl>
    <w:p w14:paraId="3E07AF53" w14:textId="77777777" w:rsidR="00F81966" w:rsidRPr="00F81966" w:rsidRDefault="00F81966" w:rsidP="00F81966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14:paraId="47DDD2BA" w14:textId="77777777" w:rsidR="00F81966" w:rsidRPr="00F81966" w:rsidRDefault="00F81966" w:rsidP="00F81966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14:paraId="23EA16AB" w14:textId="77777777" w:rsidR="00F81966" w:rsidRPr="00F81966" w:rsidRDefault="00F81966" w:rsidP="00F81966">
      <w:pPr>
        <w:widowControl/>
        <w:autoSpaceDE/>
        <w:autoSpaceDN/>
        <w:adjustRightInd/>
        <w:ind w:right="283"/>
        <w:jc w:val="center"/>
        <w:rPr>
          <w:rFonts w:cs="Times New Roman"/>
          <w:sz w:val="24"/>
          <w:szCs w:val="24"/>
          <w:lang w:val="fr-FR" w:eastAsia="fr-FR"/>
        </w:rPr>
      </w:pPr>
      <w:r w:rsidRPr="00F81966">
        <w:rPr>
          <w:rFonts w:cs="Times New Roman"/>
          <w:sz w:val="24"/>
          <w:szCs w:val="24"/>
          <w:lang w:val="fr-FR" w:eastAsia="fr-FR"/>
        </w:rPr>
        <w:t>Par le Collège communal :</w:t>
      </w:r>
    </w:p>
    <w:p w14:paraId="66746394" w14:textId="77777777" w:rsidR="00F81966" w:rsidRPr="00F81966" w:rsidRDefault="00F81966" w:rsidP="00F81966">
      <w:pPr>
        <w:widowControl/>
        <w:autoSpaceDE/>
        <w:autoSpaceDN/>
        <w:adjustRightInd/>
        <w:ind w:right="283"/>
        <w:rPr>
          <w:rFonts w:cs="Times New Roman"/>
          <w:sz w:val="24"/>
          <w:szCs w:val="24"/>
          <w:lang w:val="fr-FR"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000000" w:rsidRPr="00F81966" w14:paraId="2333219F" w14:textId="77777777">
        <w:tc>
          <w:tcPr>
            <w:tcW w:w="5314" w:type="dxa"/>
            <w:shd w:val="clear" w:color="auto" w:fill="auto"/>
          </w:tcPr>
          <w:p w14:paraId="1A1D0D38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81966">
              <w:rPr>
                <w:rFonts w:cs="Times New Roman"/>
                <w:sz w:val="24"/>
                <w:szCs w:val="24"/>
                <w:lang w:eastAsia="en-US"/>
              </w:rPr>
              <w:t>Le Secrétaire,</w:t>
            </w:r>
          </w:p>
          <w:p w14:paraId="6790D8C3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3AD88C41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2089642B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51D49532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81966">
              <w:rPr>
                <w:rFonts w:cs="Times New Roman"/>
                <w:sz w:val="24"/>
                <w:szCs w:val="24"/>
                <w:lang w:eastAsia="en-US"/>
              </w:rPr>
              <w:t>XXXXXXXXXXXXXXXX.</w:t>
            </w:r>
          </w:p>
          <w:p w14:paraId="636C7541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5" w:type="dxa"/>
            <w:shd w:val="clear" w:color="auto" w:fill="auto"/>
          </w:tcPr>
          <w:p w14:paraId="52DB3380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81966">
              <w:rPr>
                <w:rFonts w:cs="Times New Roman"/>
                <w:sz w:val="24"/>
                <w:szCs w:val="24"/>
                <w:lang w:eastAsia="en-US"/>
              </w:rPr>
              <w:t>Le Président,</w:t>
            </w:r>
          </w:p>
          <w:p w14:paraId="3E539D20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28BFB67C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5DC86F10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6D59A59B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81966">
              <w:rPr>
                <w:rFonts w:cs="Times New Roman"/>
                <w:sz w:val="24"/>
                <w:szCs w:val="24"/>
                <w:lang w:eastAsia="en-US"/>
              </w:rPr>
              <w:t>WWWWWWWWWWWWW.</w:t>
            </w:r>
          </w:p>
        </w:tc>
      </w:tr>
    </w:tbl>
    <w:p w14:paraId="7B9DA368" w14:textId="77777777" w:rsidR="00F81966" w:rsidRPr="00F81966" w:rsidRDefault="00F81966" w:rsidP="00F81966">
      <w:pPr>
        <w:widowControl/>
        <w:autoSpaceDE/>
        <w:autoSpaceDN/>
        <w:adjustRightInd/>
        <w:ind w:right="283"/>
        <w:jc w:val="center"/>
        <w:rPr>
          <w:rFonts w:cs="Times New Roman"/>
          <w:sz w:val="24"/>
          <w:szCs w:val="24"/>
          <w:lang w:val="fr-FR" w:eastAsia="fr-FR"/>
        </w:rPr>
      </w:pPr>
    </w:p>
    <w:p w14:paraId="6992B408" w14:textId="77777777" w:rsidR="00F81966" w:rsidRPr="00F81966" w:rsidRDefault="00F81966" w:rsidP="00F81966">
      <w:pPr>
        <w:widowControl/>
        <w:autoSpaceDE/>
        <w:autoSpaceDN/>
        <w:adjustRightInd/>
        <w:ind w:right="283"/>
        <w:jc w:val="center"/>
        <w:rPr>
          <w:rFonts w:cs="Times New Roman"/>
          <w:sz w:val="24"/>
          <w:szCs w:val="24"/>
          <w:lang w:val="fr-FR" w:eastAsia="fr-FR"/>
        </w:rPr>
      </w:pPr>
    </w:p>
    <w:p w14:paraId="3C117C6F" w14:textId="77777777" w:rsidR="00F81966" w:rsidRPr="00F81966" w:rsidRDefault="00F81966" w:rsidP="00F81966">
      <w:pPr>
        <w:widowControl/>
        <w:autoSpaceDE/>
        <w:autoSpaceDN/>
        <w:adjustRightInd/>
        <w:ind w:right="283"/>
        <w:jc w:val="center"/>
        <w:rPr>
          <w:rFonts w:cs="Times New Roman"/>
          <w:sz w:val="24"/>
          <w:szCs w:val="24"/>
          <w:lang w:val="fr-FR" w:eastAsia="fr-FR"/>
        </w:rPr>
      </w:pPr>
      <w:r w:rsidRPr="00F81966">
        <w:rPr>
          <w:rFonts w:cs="Times New Roman"/>
          <w:sz w:val="24"/>
          <w:szCs w:val="24"/>
          <w:lang w:val="fr-FR" w:eastAsia="fr-FR"/>
        </w:rPr>
        <w:t>Pour extrait conforme :</w:t>
      </w:r>
    </w:p>
    <w:p w14:paraId="05DF8CE3" w14:textId="77777777" w:rsidR="00F81966" w:rsidRPr="00F81966" w:rsidRDefault="00F81966" w:rsidP="00F81966">
      <w:pPr>
        <w:widowControl/>
        <w:autoSpaceDE/>
        <w:autoSpaceDN/>
        <w:adjustRightInd/>
        <w:ind w:right="283"/>
        <w:rPr>
          <w:rFonts w:cs="Times New Roman"/>
          <w:sz w:val="24"/>
          <w:szCs w:val="24"/>
          <w:lang w:val="fr-FR"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000000" w:rsidRPr="00F81966" w14:paraId="595B03B2" w14:textId="77777777">
        <w:tc>
          <w:tcPr>
            <w:tcW w:w="5314" w:type="dxa"/>
            <w:shd w:val="clear" w:color="auto" w:fill="auto"/>
          </w:tcPr>
          <w:p w14:paraId="6C2C9CC8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81966">
              <w:rPr>
                <w:rFonts w:cs="Times New Roman"/>
                <w:sz w:val="24"/>
                <w:szCs w:val="24"/>
                <w:lang w:eastAsia="en-US"/>
              </w:rPr>
              <w:t>La Directrice générale</w:t>
            </w:r>
          </w:p>
          <w:p w14:paraId="068786F7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18517133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07705F3D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7D0252FD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81966">
              <w:rPr>
                <w:rFonts w:cs="Times New Roman"/>
                <w:sz w:val="24"/>
                <w:szCs w:val="24"/>
                <w:lang w:eastAsia="en-US"/>
              </w:rPr>
              <w:t>XXXXXXXXXXXXXXXX.</w:t>
            </w:r>
          </w:p>
          <w:p w14:paraId="5D36BE14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5" w:type="dxa"/>
            <w:shd w:val="clear" w:color="auto" w:fill="auto"/>
          </w:tcPr>
          <w:p w14:paraId="1826DD02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81966">
              <w:rPr>
                <w:rFonts w:cs="Times New Roman"/>
                <w:sz w:val="24"/>
                <w:szCs w:val="24"/>
                <w:lang w:eastAsia="en-US"/>
              </w:rPr>
              <w:t>Le Bourgmestre,</w:t>
            </w:r>
          </w:p>
          <w:p w14:paraId="25F9641A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6B821322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7824E972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3B1CC269" w14:textId="77777777" w:rsidR="00F81966" w:rsidRPr="00F81966" w:rsidRDefault="00F81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81966">
              <w:rPr>
                <w:rFonts w:cs="Times New Roman"/>
                <w:sz w:val="24"/>
                <w:szCs w:val="24"/>
                <w:lang w:eastAsia="en-US"/>
              </w:rPr>
              <w:t>WWWWWWWWWWWWW.</w:t>
            </w:r>
          </w:p>
        </w:tc>
      </w:tr>
    </w:tbl>
    <w:p w14:paraId="3D3AFBD9" w14:textId="05CD5A8B" w:rsidR="006B4CA9" w:rsidRPr="00F81966" w:rsidRDefault="006B4CA9" w:rsidP="00F81966">
      <w:pPr>
        <w:pStyle w:val="Corpsdetexte"/>
        <w:kinsoku w:val="0"/>
        <w:overflowPunct w:val="0"/>
        <w:spacing w:before="1"/>
        <w:rPr>
          <w:spacing w:val="-10"/>
        </w:rPr>
      </w:pPr>
    </w:p>
    <w:sectPr w:rsidR="006B4CA9" w:rsidRPr="00F81966">
      <w:pgSz w:w="11910" w:h="16840"/>
      <w:pgMar w:top="1340" w:right="640" w:bottom="440" w:left="800" w:header="0" w:footer="25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7F2E" w14:textId="77777777" w:rsidR="006B4CA9" w:rsidRDefault="006B4CA9">
      <w:r>
        <w:separator/>
      </w:r>
    </w:p>
  </w:endnote>
  <w:endnote w:type="continuationSeparator" w:id="0">
    <w:p w14:paraId="040F4C4B" w14:textId="77777777" w:rsidR="006B4CA9" w:rsidRDefault="006B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95BE" w14:textId="77777777" w:rsidR="00000000" w:rsidRDefault="0000000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D33B8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pt;margin-top:818.25pt;width:16.75pt;height:11pt;z-index:-1;mso-position-horizontal-relative:page;mso-position-vertical-relative:page" o:allowincell="f" filled="f" stroked="f">
          <v:textbox inset="0,0,0,0">
            <w:txbxContent>
              <w:p w14:paraId="1354A37B" w14:textId="77777777" w:rsidR="00000000" w:rsidRDefault="00000000">
                <w:pPr>
                  <w:pStyle w:val="Corpsdetexte"/>
                  <w:kinsoku w:val="0"/>
                  <w:overflowPunct w:val="0"/>
                  <w:spacing w:line="203" w:lineRule="exact"/>
                  <w:ind w:left="60"/>
                  <w:rPr>
                    <w:spacing w:val="-5"/>
                    <w:sz w:val="18"/>
                    <w:szCs w:val="18"/>
                  </w:rPr>
                </w:pPr>
                <w:r>
                  <w:rPr>
                    <w:spacing w:val="-5"/>
                    <w:sz w:val="18"/>
                    <w:szCs w:val="18"/>
                  </w:rPr>
                  <w:fldChar w:fldCharType="begin"/>
                </w:r>
                <w:r>
                  <w:rPr>
                    <w:spacing w:val="-5"/>
                    <w:sz w:val="18"/>
                    <w:szCs w:val="18"/>
                  </w:rPr>
                  <w:instrText xml:space="preserve"> PAGE </w:instrText>
                </w:r>
                <w:r w:rsidR="00253D2F">
                  <w:rPr>
                    <w:spacing w:val="-5"/>
                    <w:sz w:val="18"/>
                    <w:szCs w:val="18"/>
                  </w:rPr>
                  <w:fldChar w:fldCharType="separate"/>
                </w:r>
                <w:r w:rsidR="00253D2F">
                  <w:rPr>
                    <w:noProof/>
                    <w:spacing w:val="-5"/>
                    <w:sz w:val="18"/>
                    <w:szCs w:val="18"/>
                  </w:rPr>
                  <w:t>1</w:t>
                </w:r>
                <w:r>
                  <w:rPr>
                    <w:spacing w:val="-5"/>
                    <w:sz w:val="18"/>
                    <w:szCs w:val="18"/>
                  </w:rPr>
                  <w:fldChar w:fldCharType="end"/>
                </w:r>
                <w:r>
                  <w:rPr>
                    <w:spacing w:val="-5"/>
                    <w:sz w:val="18"/>
                    <w:szCs w:val="18"/>
                  </w:rPr>
                  <w:t xml:space="preserve"> /</w:t>
                </w:r>
                <w:r>
                  <w:rPr>
                    <w:spacing w:val="-5"/>
                    <w:sz w:val="18"/>
                    <w:szCs w:val="18"/>
                  </w:rPr>
                  <w:fldChar w:fldCharType="begin"/>
                </w:r>
                <w:r>
                  <w:rPr>
                    <w:spacing w:val="-5"/>
                    <w:sz w:val="18"/>
                    <w:szCs w:val="18"/>
                  </w:rPr>
                  <w:instrText xml:space="preserve"> NUMPAGES </w:instrText>
                </w:r>
                <w:r w:rsidR="00253D2F">
                  <w:rPr>
                    <w:spacing w:val="-5"/>
                    <w:sz w:val="18"/>
                    <w:szCs w:val="18"/>
                  </w:rPr>
                  <w:fldChar w:fldCharType="separate"/>
                </w:r>
                <w:r w:rsidR="00253D2F">
                  <w:rPr>
                    <w:noProof/>
                    <w:spacing w:val="-5"/>
                    <w:sz w:val="18"/>
                    <w:szCs w:val="18"/>
                  </w:rPr>
                  <w:t>2</w:t>
                </w:r>
                <w:r>
                  <w:rPr>
                    <w:spacing w:val="-5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5ED3" w14:textId="77777777" w:rsidR="006B4CA9" w:rsidRDefault="006B4CA9">
      <w:r>
        <w:separator/>
      </w:r>
    </w:p>
  </w:footnote>
  <w:footnote w:type="continuationSeparator" w:id="0">
    <w:p w14:paraId="355206C4" w14:textId="77777777" w:rsidR="006B4CA9" w:rsidRDefault="006B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D2F"/>
    <w:rsid w:val="00253D2F"/>
    <w:rsid w:val="006B4CA9"/>
    <w:rsid w:val="007478C6"/>
    <w:rsid w:val="00F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ecimalSymbol w:val=","/>
  <w:listSeparator w:val=";"/>
  <w14:docId w14:val="1067FAEA"/>
  <w14:defaultImageDpi w14:val="0"/>
  <w15:docId w15:val="{029BBBB5-947E-48B8-B7F7-1744CE9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212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</w:style>
  <w:style w:type="character" w:customStyle="1" w:styleId="CorpsdetexteCar">
    <w:name w:val="Corps de texte Car"/>
    <w:link w:val="Corpsdetexte"/>
    <w:uiPriority w:val="99"/>
    <w:semiHidden/>
    <w:rPr>
      <w:rFonts w:ascii="Calibri" w:hAnsi="Calibri" w:cs="Calibri"/>
    </w:rPr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50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F81966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Coord.PCCATL</dc:creator>
  <cp:keywords/>
  <dc:description/>
  <cp:lastModifiedBy>Coord.PCCATL</cp:lastModifiedBy>
  <cp:revision>2</cp:revision>
  <dcterms:created xsi:type="dcterms:W3CDTF">2023-01-31T17:43:00Z</dcterms:created>
  <dcterms:modified xsi:type="dcterms:W3CDTF">2023-01-31T17:43:00Z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Developer Express Inc. DXperience (tm) v16.1.4</vt:lpwstr>
  </property>
</Properties>
</file>