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i w:val="1"/>
          <w:sz w:val="42"/>
          <w:szCs w:val="42"/>
        </w:rPr>
      </w:pPr>
      <w:bookmarkStart w:colFirst="0" w:colLast="0" w:name="_7id0j4jey4tb" w:id="0"/>
      <w:bookmarkEnd w:id="0"/>
      <w:r w:rsidDel="00000000" w:rsidR="00000000" w:rsidRPr="00000000">
        <w:rPr>
          <w:i w:val="1"/>
          <w:sz w:val="42"/>
          <w:szCs w:val="42"/>
          <w:rtl w:val="0"/>
        </w:rPr>
        <w:t xml:space="preserve">En tant qu’as de l’animation, quels sont mes trucs/astuces/outils/ressources </w:t>
      </w:r>
    </w:p>
    <w:p w:rsidR="00000000" w:rsidDel="00000000" w:rsidP="00000000" w:rsidRDefault="00000000" w:rsidRPr="00000000" w14:paraId="00000002">
      <w:pPr>
        <w:pStyle w:val="Title"/>
        <w:jc w:val="center"/>
        <w:rPr>
          <w:i w:val="1"/>
          <w:sz w:val="42"/>
          <w:szCs w:val="42"/>
        </w:rPr>
      </w:pPr>
      <w:bookmarkStart w:colFirst="0" w:colLast="0" w:name="_14pvv854kn0o" w:id="1"/>
      <w:bookmarkEnd w:id="1"/>
      <w:r w:rsidDel="00000000" w:rsidR="00000000" w:rsidRPr="00000000">
        <w:rPr>
          <w:i w:val="1"/>
          <w:sz w:val="42"/>
          <w:szCs w:val="42"/>
          <w:rtl w:val="0"/>
        </w:rPr>
        <w:t xml:space="preserve">(éventuellement avec les points d’attention/les enjeux) lors de la </w:t>
      </w:r>
      <w:r w:rsidDel="00000000" w:rsidR="00000000" w:rsidRPr="00000000">
        <w:rPr>
          <w:i w:val="1"/>
          <w:sz w:val="42"/>
          <w:szCs w:val="42"/>
          <w:rtl w:val="0"/>
        </w:rPr>
        <w:t xml:space="preserve">conduite d’un point de l’ordre du jour       </w:t>
      </w:r>
      <w:r w:rsidDel="00000000" w:rsidR="00000000" w:rsidRPr="00000000">
        <w:rPr>
          <w:b w:val="1"/>
          <w:i w:val="1"/>
          <w:sz w:val="42"/>
          <w:szCs w:val="42"/>
          <w:u w:val="single"/>
          <w:rtl w:val="0"/>
        </w:rPr>
        <w:t xml:space="preserve">dont l’objectif de </w:t>
      </w:r>
      <w:r w:rsidDel="00000000" w:rsidR="00000000" w:rsidRPr="00000000">
        <w:rPr>
          <w:b w:val="1"/>
          <w:i w:val="1"/>
          <w:color w:val="a64d79"/>
          <w:sz w:val="42"/>
          <w:szCs w:val="42"/>
          <w:u w:val="single"/>
          <w:rtl w:val="0"/>
        </w:rPr>
        <w:t xml:space="preserve">collecte d’avis/idées</w:t>
      </w:r>
      <w:r w:rsidDel="00000000" w:rsidR="00000000" w:rsidRPr="00000000">
        <w:rPr>
          <w:i w:val="1"/>
          <w:color w:val="a64d79"/>
          <w:sz w:val="42"/>
          <w:szCs w:val="42"/>
          <w:rtl w:val="0"/>
        </w:rPr>
        <w:t xml:space="preserve"> </w:t>
      </w:r>
      <w:r w:rsidDel="00000000" w:rsidR="00000000" w:rsidRPr="00000000">
        <w:rPr>
          <w:i w:val="1"/>
          <w:sz w:val="42"/>
          <w:szCs w:val="42"/>
          <w:rtl w:val="0"/>
        </w:rPr>
        <w:t xml:space="preserve">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Tour de table systématique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Techniques de post-it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Nappes tournantes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Formulaire/jauge pour colorier pour savoir à quel niveau l’objectif est atteint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Chaises tournantes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Enveloppes tournantes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Brainstorming avec post-it/ Wooclap/ Papier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Powerpoint avec des questions précises.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Création de sous groupes de travail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Boîtes à idées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Outils de THIAGI pédia (mieuxapprendre.com)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Poser directement la question sans outil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Questionnaires Google Form à l’avance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Questionner sur le terrain, jeux, sondage papier, sondage tablette, …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Interview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Aller rencontrer les différents publics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Exemple: Jeunesse ardente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Formulaire coloriage cf état des lieux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850.3937007874016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