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2BFB5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</w:p>
    <w:p w14:paraId="4521E0D4" w14:textId="695DCD88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M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oment d’échange autour des formations dans le secteur AES</w:t>
      </w:r>
      <w:r>
        <w:rPr>
          <w:rFonts w:ascii="Calibri" w:hAnsi="Calibri" w:cs="Calibri"/>
          <w:color w:val="242424"/>
          <w:sz w:val="22"/>
          <w:szCs w:val="22"/>
        </w:rPr>
        <w:t> accompagné d’un moment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d’auto-évaluation </w:t>
      </w:r>
      <w:r>
        <w:rPr>
          <w:rFonts w:ascii="Calibri" w:hAnsi="Calibri" w:cs="Calibri"/>
          <w:color w:val="242424"/>
          <w:sz w:val="22"/>
          <w:szCs w:val="22"/>
        </w:rPr>
        <w:t>prévu le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242424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3FBB073F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511DAC0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Concrètement, voici les </w:t>
      </w:r>
      <w:r>
        <w:rPr>
          <w:rFonts w:ascii="Calibri" w:hAnsi="Calibri" w:cs="Calibri"/>
          <w:color w:val="242424"/>
          <w:sz w:val="22"/>
          <w:szCs w:val="22"/>
          <w:u w:val="single"/>
        </w:rPr>
        <w:t>étapes entre le projet d’accueil et les temps d’évaluation</w:t>
      </w:r>
      <w:r>
        <w:rPr>
          <w:rFonts w:ascii="Calibri" w:hAnsi="Calibri" w:cs="Calibri"/>
          <w:color w:val="242424"/>
          <w:sz w:val="22"/>
          <w:szCs w:val="22"/>
        </w:rPr>
        <w:t> :</w:t>
      </w:r>
    </w:p>
    <w:p w14:paraId="1901A994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FD36496" w14:textId="77777777" w:rsidR="002B0E22" w:rsidRDefault="002B0E22" w:rsidP="002B0E2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Lire le </w:t>
      </w:r>
      <w:r>
        <w:rPr>
          <w:rFonts w:ascii="Calibri" w:hAnsi="Calibri" w:cs="Calibri"/>
          <w:b/>
          <w:bCs/>
          <w:color w:val="4472C4"/>
          <w:sz w:val="22"/>
          <w:szCs w:val="22"/>
          <w:bdr w:val="none" w:sz="0" w:space="0" w:color="auto" w:frame="1"/>
        </w:rPr>
        <w:t>projet d’accueil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comprenant le projet éducatif, les règlements d’ordre intérieur parent/enfant/professionnel, …</w:t>
      </w:r>
    </w:p>
    <w:p w14:paraId="1BC6B5D2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139FF59" w14:textId="77777777" w:rsidR="002B0E22" w:rsidRDefault="002B0E22" w:rsidP="002B0E22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Rappeler les obligations du secteur ATL : </w:t>
      </w:r>
      <w:hyperlink r:id="rId5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https://www.one.be/professionnel/qualite-et-formations/formations-continues/catalogue-de-formations/</w:t>
        </w:r>
      </w:hyperlink>
    </w:p>
    <w:p w14:paraId="1905CCCE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E8EBBA7" w14:textId="77777777" w:rsidR="002B0E22" w:rsidRDefault="002B0E22" w:rsidP="002B0E22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Distribuer le </w:t>
      </w:r>
      <w:r>
        <w:rPr>
          <w:rFonts w:ascii="Calibri" w:hAnsi="Calibri" w:cs="Calibri"/>
          <w:b/>
          <w:bCs/>
          <w:color w:val="70AD47"/>
          <w:sz w:val="22"/>
          <w:szCs w:val="22"/>
          <w:bdr w:val="none" w:sz="0" w:space="0" w:color="auto" w:frame="1"/>
        </w:rPr>
        <w:t>carnet de bord</w:t>
      </w:r>
      <w:r>
        <w:rPr>
          <w:rFonts w:ascii="Calibri" w:hAnsi="Calibri" w:cs="Calibri"/>
          <w:color w:val="70AD47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(APEF) aux membres du personnel AES (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C0C0C0"/>
        </w:rPr>
        <w:t>juin-juillet</w:t>
      </w:r>
      <w:r>
        <w:rPr>
          <w:rFonts w:ascii="Calibri" w:hAnsi="Calibri" w:cs="Calibri"/>
          <w:color w:val="242424"/>
          <w:sz w:val="22"/>
          <w:szCs w:val="22"/>
        </w:rPr>
        <w:t>)</w:t>
      </w:r>
    </w:p>
    <w:p w14:paraId="14C1ADB8" w14:textId="77777777" w:rsidR="002B0E22" w:rsidRDefault="002B0E22" w:rsidP="002B0E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5321A39" w14:textId="77777777" w:rsidR="002B0E22" w:rsidRDefault="002B0E22" w:rsidP="002B0E22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Découper la 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prise de connaissance par étape </w:t>
      </w:r>
      <w:r>
        <w:rPr>
          <w:rFonts w:ascii="Calibri" w:hAnsi="Calibri" w:cs="Calibri"/>
          <w:color w:val="242424"/>
          <w:sz w:val="22"/>
          <w:szCs w:val="22"/>
        </w:rPr>
        <w:t>du carnet de bord :</w:t>
      </w:r>
    </w:p>
    <w:p w14:paraId="4E24E741" w14:textId="77777777" w:rsidR="002B0E22" w:rsidRDefault="002B0E22" w:rsidP="002B0E22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Introduction au carnet de bord</w:t>
      </w:r>
    </w:p>
    <w:p w14:paraId="78C88DB0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6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https://youtu.be/bcJHZ3T2LFM</w:t>
        </w:r>
      </w:hyperlink>
      <w:r>
        <w:rPr>
          <w:rFonts w:ascii="Calibri" w:hAnsi="Calibri" w:cs="Calibri"/>
          <w:color w:val="242424"/>
          <w:sz w:val="22"/>
          <w:szCs w:val="22"/>
        </w:rPr>
        <w:t> (1.23 minutes)</w:t>
      </w:r>
    </w:p>
    <w:p w14:paraId="40F09A6A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discussion « contexte / lien avec la coordination ATL / formation »</w:t>
      </w:r>
    </w:p>
    <w:p w14:paraId="6960A98D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7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https://youtu.be/ztbxHZYlPlM</w:t>
        </w:r>
      </w:hyperlink>
      <w:r>
        <w:rPr>
          <w:rFonts w:ascii="Calibri" w:hAnsi="Calibri" w:cs="Calibri"/>
          <w:color w:val="242424"/>
          <w:sz w:val="22"/>
          <w:szCs w:val="22"/>
        </w:rPr>
        <w:t> (1.13 minutes)</w:t>
      </w:r>
    </w:p>
    <w:p w14:paraId="3C556648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discussion « à quoi ça sert ? »</w:t>
      </w:r>
    </w:p>
    <w:p w14:paraId="3341ACC0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8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https://youtu.be/QMbTe7Z7dL0</w:t>
        </w:r>
      </w:hyperlink>
      <w:r>
        <w:rPr>
          <w:rFonts w:ascii="Calibri" w:hAnsi="Calibri" w:cs="Calibri"/>
          <w:color w:val="242424"/>
          <w:sz w:val="22"/>
          <w:szCs w:val="22"/>
        </w:rPr>
        <w:t> (1.52 minutes)</w:t>
      </w:r>
    </w:p>
    <w:p w14:paraId="798D1E5C" w14:textId="0F1CDC5F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discussion</w:t>
      </w:r>
      <w:r>
        <w:rPr>
          <w:rFonts w:ascii="Calibri" w:hAnsi="Calibri" w:cs="Calibri"/>
          <w:color w:val="242424"/>
          <w:sz w:val="22"/>
          <w:szCs w:val="22"/>
        </w:rPr>
        <w:t xml:space="preserve"> « moment</w:t>
      </w:r>
      <w:r>
        <w:rPr>
          <w:rFonts w:ascii="Calibri" w:hAnsi="Calibri" w:cs="Calibri"/>
          <w:color w:val="242424"/>
          <w:sz w:val="22"/>
          <w:szCs w:val="22"/>
        </w:rPr>
        <w:t xml:space="preserve"> de débat »</w:t>
      </w:r>
    </w:p>
    <w:p w14:paraId="35D29CBE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+ 1 carnet de bord par agent &amp; 1 PLAN DE FORMATION pour l’EQUIPE AES = traces du parcours de l’équipe (formation / procès-verbal des réunions d’équipe)</w:t>
      </w:r>
    </w:p>
    <w:p w14:paraId="6BD3FF76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EFC34EC" w14:textId="77777777" w:rsidR="002B0E22" w:rsidRDefault="002B0E22" w:rsidP="002B0E22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A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Mon parcours d’hier à aujourd’hui</w:t>
      </w:r>
    </w:p>
    <w:p w14:paraId="6C8720AB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9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https://youtu.be/5Eg-LE4rnw0</w:t>
        </w:r>
      </w:hyperlink>
      <w:r>
        <w:rPr>
          <w:rFonts w:ascii="Calibri" w:hAnsi="Calibri" w:cs="Calibri"/>
          <w:color w:val="242424"/>
          <w:sz w:val="22"/>
          <w:szCs w:val="22"/>
        </w:rPr>
        <w:t> (5.06 minutes)</w:t>
      </w:r>
    </w:p>
    <w:p w14:paraId="16FD1F48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complète ma fiche</w:t>
      </w:r>
    </w:p>
    <w:p w14:paraId="07A5DB0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10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https://youtu.be/IIMctUdx6PY</w:t>
        </w:r>
      </w:hyperlink>
      <w:r>
        <w:rPr>
          <w:rFonts w:ascii="Calibri" w:hAnsi="Calibri" w:cs="Calibri"/>
          <w:color w:val="242424"/>
          <w:sz w:val="22"/>
          <w:szCs w:val="22"/>
        </w:rPr>
        <w:t> (4.15 minutes)</w:t>
      </w:r>
    </w:p>
    <w:p w14:paraId="00CFAB01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j’y place mes attestations de formation</w:t>
      </w:r>
    </w:p>
    <w:p w14:paraId="39DFFF95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…. 2024</w:t>
      </w:r>
    </w:p>
    <w:p w14:paraId="615CD62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18FEE4E" w14:textId="77777777" w:rsidR="002B0E22" w:rsidRDefault="002B0E22" w:rsidP="002B0E22">
      <w:pPr>
        <w:pStyle w:val="xmsolistparagraph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B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Mon portefeuille de compétence</w:t>
      </w:r>
    </w:p>
    <w:p w14:paraId="49B60E4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 : </w:t>
      </w:r>
      <w:hyperlink r:id="rId11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https://youtu.be/eKknbgqkmUs</w:t>
        </w:r>
      </w:hyperlink>
      <w:r>
        <w:rPr>
          <w:rFonts w:ascii="Calibri" w:hAnsi="Calibri" w:cs="Calibri"/>
          <w:color w:val="242424"/>
          <w:sz w:val="22"/>
          <w:szCs w:val="22"/>
        </w:rPr>
        <w:t> (1.40 minutes) +</w:t>
      </w:r>
    </w:p>
    <w:p w14:paraId="684DF7B4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Qu’est-ce qu’une </w:t>
      </w:r>
      <w:r>
        <w:rPr>
          <w:rFonts w:ascii="Calibri" w:hAnsi="Calibri" w:cs="Calibri"/>
          <w:color w:val="70AD47"/>
          <w:sz w:val="22"/>
          <w:szCs w:val="22"/>
          <w:bdr w:val="none" w:sz="0" w:space="0" w:color="auto" w:frame="1"/>
        </w:rPr>
        <w:t>compétence</w:t>
      </w:r>
      <w:r>
        <w:rPr>
          <w:rFonts w:ascii="Calibri" w:hAnsi="Calibri" w:cs="Calibri"/>
          <w:color w:val="242424"/>
          <w:sz w:val="22"/>
          <w:szCs w:val="22"/>
        </w:rPr>
        <w:t> ? = </w:t>
      </w:r>
      <w:r>
        <w:rPr>
          <w:rFonts w:ascii="Calibri" w:hAnsi="Calibri" w:cs="Calibri"/>
          <w:color w:val="70AD47"/>
          <w:sz w:val="22"/>
          <w:szCs w:val="22"/>
          <w:bdr w:val="none" w:sz="0" w:space="0" w:color="auto" w:frame="1"/>
        </w:rPr>
        <w:t>savoir + savoir-faire +savoir-être</w:t>
      </w:r>
    </w:p>
    <w:p w14:paraId="1224ACA7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liste mes compétences avec les verbes d’action en équipe ou individuellement</w:t>
      </w:r>
    </w:p>
    <w:p w14:paraId="24004A9A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…. 2024 (réflexion personnelle ou collective)</w:t>
      </w:r>
    </w:p>
    <w:p w14:paraId="3A3AB7CF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9AA4D13" w14:textId="77777777" w:rsidR="002B0E22" w:rsidRDefault="002B0E22" w:rsidP="002B0E22">
      <w:pPr>
        <w:pStyle w:val="x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C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Mon projet professionnel</w:t>
      </w:r>
    </w:p>
    <w:p w14:paraId="155BB9AE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2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https://youtu.be/G1ErIXA58K</w:t>
        </w:r>
      </w:hyperlink>
      <w:r>
        <w:rPr>
          <w:rFonts w:ascii="Calibri" w:hAnsi="Calibri" w:cs="Calibri"/>
          <w:color w:val="242424"/>
          <w:sz w:val="22"/>
          <w:szCs w:val="22"/>
        </w:rPr>
        <w:t>  (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1: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13 minutes)</w:t>
      </w:r>
    </w:p>
    <w:p w14:paraId="7AEF11B6" w14:textId="645699F9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+ je prends le temps de réfléchir sur mes objectifs professionnels dans 1 an, 2 ans, 10 ans </w:t>
      </w:r>
      <w:r>
        <w:rPr>
          <w:rFonts w:ascii="Calibri" w:hAnsi="Calibri" w:cs="Calibri"/>
          <w:color w:val="242424"/>
          <w:sz w:val="22"/>
          <w:szCs w:val="22"/>
        </w:rPr>
        <w:t>… (</w:t>
      </w:r>
      <w:r>
        <w:rPr>
          <w:rFonts w:ascii="Calibri" w:hAnsi="Calibri" w:cs="Calibri"/>
          <w:color w:val="242424"/>
          <w:sz w:val="22"/>
          <w:szCs w:val="22"/>
        </w:rPr>
        <w:t>réflexion personnelle)</w:t>
      </w:r>
    </w:p>
    <w:p w14:paraId="40877A96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 2024</w:t>
      </w:r>
    </w:p>
    <w:p w14:paraId="2876B5EB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D2DC1A6" w14:textId="77777777" w:rsidR="002B0E22" w:rsidRDefault="002B0E22" w:rsidP="002B0E22">
      <w:pPr>
        <w:pStyle w:val="x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D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Mon secteur et moi</w:t>
      </w:r>
    </w:p>
    <w:p w14:paraId="0F6AEFE0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3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https://youtu.be/Rv72gNyKnnE</w:t>
        </w:r>
      </w:hyperlink>
      <w:r>
        <w:rPr>
          <w:rFonts w:ascii="Calibri" w:hAnsi="Calibri" w:cs="Calibri"/>
          <w:color w:val="242424"/>
          <w:sz w:val="22"/>
          <w:szCs w:val="22"/>
        </w:rPr>
        <w:t> (1.10 minutes) + je complète ma fiche</w:t>
      </w:r>
    </w:p>
    <w:p w14:paraId="14810D8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prends connaissance des lois &amp; titres requis/équivalence</w:t>
      </w:r>
    </w:p>
    <w:p w14:paraId="35F029B7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 2024</w:t>
      </w:r>
    </w:p>
    <w:p w14:paraId="597D2420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0DFC6E1" w14:textId="77777777" w:rsidR="002B0E22" w:rsidRDefault="002B0E22" w:rsidP="002B0E22">
      <w:pPr>
        <w:pStyle w:val="xmsolistparagraph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E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Mode d’emploi – Mon institution et moi</w:t>
      </w:r>
    </w:p>
    <w:p w14:paraId="13DD64C2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4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https://youtu.be/o86EGevgAo4</w:t>
        </w:r>
      </w:hyperlink>
      <w:r>
        <w:rPr>
          <w:rFonts w:ascii="Calibri" w:hAnsi="Calibri" w:cs="Calibri"/>
          <w:color w:val="242424"/>
          <w:sz w:val="22"/>
          <w:szCs w:val="22"/>
        </w:rPr>
        <w:t> (1.30 minutes)</w:t>
      </w:r>
    </w:p>
    <w:p w14:paraId="2F6F10BD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connais mon projet d’accueil / ma structure</w:t>
      </w:r>
    </w:p>
    <w:p w14:paraId="52E1E738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lastRenderedPageBreak/>
        <w:t>+ je comprends ma place / mes objectifs et je comprends le lien entre mon institution et mon développement personnel</w:t>
      </w:r>
    </w:p>
    <w:p w14:paraId="3F7030E7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 2024</w:t>
      </w:r>
    </w:p>
    <w:p w14:paraId="4E10D46D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6B23083" w14:textId="77777777" w:rsidR="002B0E22" w:rsidRDefault="002B0E22" w:rsidP="002B0E22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F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Mode d'emploi - Mes besoins en compétences</w:t>
      </w:r>
    </w:p>
    <w:p w14:paraId="2CFC0668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5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https://youtu.be/vug_e07OX7s</w:t>
        </w:r>
      </w:hyperlink>
      <w:r>
        <w:rPr>
          <w:rFonts w:ascii="Calibri" w:hAnsi="Calibri" w:cs="Calibri"/>
          <w:color w:val="242424"/>
          <w:sz w:val="22"/>
          <w:szCs w:val="22"/>
        </w:rPr>
        <w:t> (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1: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46 minutes) + je complète ma fiche</w:t>
      </w:r>
    </w:p>
    <w:p w14:paraId="5B8E7E26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 2024</w:t>
      </w:r>
    </w:p>
    <w:p w14:paraId="048A64C1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Je découvre l’outil « </w:t>
      </w:r>
      <w:r>
        <w:rPr>
          <w:rFonts w:ascii="Calibri" w:hAnsi="Calibri" w:cs="Calibri"/>
          <w:b/>
          <w:bCs/>
          <w:i/>
          <w:iCs/>
          <w:color w:val="70AD47"/>
          <w:sz w:val="22"/>
          <w:szCs w:val="22"/>
          <w:bdr w:val="none" w:sz="0" w:space="0" w:color="auto" w:frame="1"/>
        </w:rPr>
        <w:t>toile d’araignée</w:t>
      </w:r>
      <w:r>
        <w:rPr>
          <w:rFonts w:ascii="Calibri" w:hAnsi="Calibri" w:cs="Calibri"/>
          <w:color w:val="70AD47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</w:rPr>
        <w:t>» construit sur base du 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projet d’accueil &amp; descriptif de fonction « Accueillant.e »</w:t>
      </w:r>
    </w:p>
    <w:p w14:paraId="4C47F7A2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Dans un premier temps (seul) : 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auto-évaluation</w:t>
      </w:r>
    </w:p>
    <w:p w14:paraId="7FF3F28A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Dans un second temps : </w:t>
      </w:r>
      <w:r>
        <w:rPr>
          <w:rFonts w:ascii="Calibri" w:hAnsi="Calibri" w:cs="Calibri"/>
          <w:color w:val="4472C4"/>
          <w:sz w:val="22"/>
          <w:szCs w:val="22"/>
          <w:bdr w:val="none" w:sz="0" w:space="0" w:color="auto" w:frame="1"/>
        </w:rPr>
        <w:t>ensemble avec le PO</w:t>
      </w:r>
    </w:p>
    <w:p w14:paraId="4CAC9F87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570E094" w14:textId="77777777" w:rsidR="002B0E22" w:rsidRDefault="002B0E22" w:rsidP="002B0E22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G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Mode d'emploi - Mes choix de formations</w:t>
      </w:r>
    </w:p>
    <w:p w14:paraId="26643BC6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6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https://youtu.be/GKIZEHXoN3A</w:t>
        </w:r>
      </w:hyperlink>
      <w:r>
        <w:rPr>
          <w:rFonts w:ascii="Calibri" w:hAnsi="Calibri" w:cs="Calibri"/>
          <w:color w:val="242424"/>
          <w:sz w:val="22"/>
          <w:szCs w:val="22"/>
        </w:rPr>
        <w:t> (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1: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27 minutes) + je complète ma fiche</w:t>
      </w:r>
    </w:p>
    <w:p w14:paraId="6E55E2A2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prends connaissance des formations possibles : </w:t>
      </w:r>
      <w:hyperlink r:id="rId17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https://www.one.be/professionnel/qualite-et-formations/formations-continues/catalogue-de-formations/</w:t>
        </w:r>
      </w:hyperlink>
    </w:p>
    <w:p w14:paraId="6FE45A88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je liste mes besoins en formation : PLAN INDIVIDUEL DES FORMATIONS</w:t>
      </w:r>
    </w:p>
    <w:p w14:paraId="2672130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 2024</w:t>
      </w:r>
    </w:p>
    <w:p w14:paraId="01501A75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913AF1A" w14:textId="77777777" w:rsidR="002B0E22" w:rsidRDefault="002B0E22" w:rsidP="002B0E22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Fiche H</w:t>
      </w:r>
      <w:r>
        <w:rPr>
          <w:rFonts w:ascii="Calibri" w:hAnsi="Calibri" w:cs="Calibri"/>
          <w:color w:val="242424"/>
          <w:sz w:val="22"/>
          <w:szCs w:val="22"/>
        </w:rPr>
        <w:t> : </w:t>
      </w:r>
      <w:r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Mode d’emploi – Mon implication en formation</w:t>
      </w:r>
    </w:p>
    <w:p w14:paraId="033165EC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Vidéo : </w:t>
      </w:r>
      <w:hyperlink r:id="rId18" w:history="1">
        <w:r>
          <w:rPr>
            <w:rStyle w:val="Lienhypertexte"/>
            <w:rFonts w:ascii="Calibri" w:eastAsiaTheme="majorEastAsia" w:hAnsi="Calibri" w:cs="Calibri"/>
            <w:color w:val="0563C1"/>
            <w:sz w:val="22"/>
            <w:szCs w:val="22"/>
            <w:bdr w:val="none" w:sz="0" w:space="0" w:color="auto" w:frame="1"/>
          </w:rPr>
          <w:t>https://youtu.be/k1nz_dSqEBY?list=PLQmyl02-v_ZJjkZf8MsB6l40UvRgXsxwe</w:t>
        </w:r>
      </w:hyperlink>
      <w:r>
        <w:rPr>
          <w:rFonts w:ascii="Calibri" w:hAnsi="Calibri" w:cs="Calibri"/>
          <w:color w:val="242424"/>
          <w:sz w:val="22"/>
          <w:szCs w:val="22"/>
        </w:rPr>
        <w:t> (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1: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43 minutes)</w:t>
      </w:r>
    </w:p>
    <w:p w14:paraId="191FB5ED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j’implique avant, pendant et après une formation</w:t>
      </w:r>
    </w:p>
    <w:p w14:paraId="7092F880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j’adopte une attitude favorisant l’apprentissage</w:t>
      </w:r>
    </w:p>
    <w:p w14:paraId="51542835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 j’essaie de mettre en pratique ce que j’ai appris (fiche avant (attentes)/ après)</w:t>
      </w:r>
    </w:p>
    <w:p w14:paraId="24974DB3" w14:textId="77777777" w:rsidR="002B0E22" w:rsidRDefault="002B0E22" w:rsidP="002B0E22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Prévu le …2024</w:t>
      </w:r>
    </w:p>
    <w:p w14:paraId="4E0D16A7" w14:textId="77777777" w:rsidR="008F1D45" w:rsidRDefault="008F1D45"/>
    <w:sectPr w:rsidR="008F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A6407"/>
    <w:multiLevelType w:val="multilevel"/>
    <w:tmpl w:val="56D22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B6315"/>
    <w:multiLevelType w:val="multilevel"/>
    <w:tmpl w:val="D144D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A0152"/>
    <w:multiLevelType w:val="multilevel"/>
    <w:tmpl w:val="8CCA9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35B7D"/>
    <w:multiLevelType w:val="multilevel"/>
    <w:tmpl w:val="39B41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7345F"/>
    <w:multiLevelType w:val="multilevel"/>
    <w:tmpl w:val="C5004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D6D8D"/>
    <w:multiLevelType w:val="multilevel"/>
    <w:tmpl w:val="2BF01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E6E16"/>
    <w:multiLevelType w:val="multilevel"/>
    <w:tmpl w:val="15445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5743F"/>
    <w:multiLevelType w:val="multilevel"/>
    <w:tmpl w:val="ABB85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237B5"/>
    <w:multiLevelType w:val="multilevel"/>
    <w:tmpl w:val="A410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111D9"/>
    <w:multiLevelType w:val="multilevel"/>
    <w:tmpl w:val="BFCEC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4200B"/>
    <w:multiLevelType w:val="multilevel"/>
    <w:tmpl w:val="E2C8A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C0B0D"/>
    <w:multiLevelType w:val="multilevel"/>
    <w:tmpl w:val="4E62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230520">
    <w:abstractNumId w:val="11"/>
  </w:num>
  <w:num w:numId="2" w16cid:durableId="2073889115">
    <w:abstractNumId w:val="4"/>
  </w:num>
  <w:num w:numId="3" w16cid:durableId="474301711">
    <w:abstractNumId w:val="2"/>
  </w:num>
  <w:num w:numId="4" w16cid:durableId="307830380">
    <w:abstractNumId w:val="0"/>
  </w:num>
  <w:num w:numId="5" w16cid:durableId="39526046">
    <w:abstractNumId w:val="10"/>
  </w:num>
  <w:num w:numId="6" w16cid:durableId="310334601">
    <w:abstractNumId w:val="7"/>
  </w:num>
  <w:num w:numId="7" w16cid:durableId="24910886">
    <w:abstractNumId w:val="9"/>
  </w:num>
  <w:num w:numId="8" w16cid:durableId="877666777">
    <w:abstractNumId w:val="1"/>
  </w:num>
  <w:num w:numId="9" w16cid:durableId="688677939">
    <w:abstractNumId w:val="6"/>
  </w:num>
  <w:num w:numId="10" w16cid:durableId="1292440622">
    <w:abstractNumId w:val="3"/>
  </w:num>
  <w:num w:numId="11" w16cid:durableId="443889322">
    <w:abstractNumId w:val="8"/>
  </w:num>
  <w:num w:numId="12" w16cid:durableId="815294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22"/>
    <w:rsid w:val="002B0E22"/>
    <w:rsid w:val="008C3C8C"/>
    <w:rsid w:val="008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61B"/>
  <w15:chartTrackingRefBased/>
  <w15:docId w15:val="{FC916E3C-93CE-4C6E-A2F4-42F24B3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0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0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0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0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0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0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0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0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0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0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B0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B0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B0E2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B0E2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0E2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B0E2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B0E2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B0E2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B0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0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0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B0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B0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0E2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B0E2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B0E2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0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0E2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B0E22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2B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B0E22"/>
    <w:rPr>
      <w:color w:val="0000FF"/>
      <w:u w:val="single"/>
    </w:rPr>
  </w:style>
  <w:style w:type="paragraph" w:customStyle="1" w:styleId="xmsolistparagraph">
    <w:name w:val="x_msolistparagraph"/>
    <w:basedOn w:val="Normal"/>
    <w:rsid w:val="002B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bTe7Z7dL0" TargetMode="External"/><Relationship Id="rId13" Type="http://schemas.openxmlformats.org/officeDocument/2006/relationships/hyperlink" Target="https://youtu.be/Rv72gNyKnnE" TargetMode="External"/><Relationship Id="rId18" Type="http://schemas.openxmlformats.org/officeDocument/2006/relationships/hyperlink" Target="https://youtu.be/k1nz_dSqEBY?list=PLQmyl02-v_ZJjkZf8MsB6l40UvRgXsx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tbxHZYlPlM" TargetMode="External"/><Relationship Id="rId12" Type="http://schemas.openxmlformats.org/officeDocument/2006/relationships/hyperlink" Target="https://youtu.be/G1ErIXA58K" TargetMode="External"/><Relationship Id="rId17" Type="http://schemas.openxmlformats.org/officeDocument/2006/relationships/hyperlink" Target="https://www.one.be/professionnel/qualite-et-formations/formations-continues/catalogue-de-form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KIZEHXoN3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bcJHZ3T2LFM" TargetMode="External"/><Relationship Id="rId11" Type="http://schemas.openxmlformats.org/officeDocument/2006/relationships/hyperlink" Target="https://youtu.be/eKknbgqkmUs" TargetMode="External"/><Relationship Id="rId5" Type="http://schemas.openxmlformats.org/officeDocument/2006/relationships/hyperlink" Target="https://www.one.be/professionnel/qualite-et-formations/formations-continues/catalogue-de-formations/" TargetMode="External"/><Relationship Id="rId15" Type="http://schemas.openxmlformats.org/officeDocument/2006/relationships/hyperlink" Target="https://youtu.be/vug_e07OX7s" TargetMode="External"/><Relationship Id="rId10" Type="http://schemas.openxmlformats.org/officeDocument/2006/relationships/hyperlink" Target="https://youtu.be/IIMctUdx6P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Eg-LE4rnw0" TargetMode="External"/><Relationship Id="rId14" Type="http://schemas.openxmlformats.org/officeDocument/2006/relationships/hyperlink" Target="https://youtu.be/o86EGevgAo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Lobet</dc:creator>
  <cp:keywords/>
  <dc:description/>
  <cp:lastModifiedBy>Cindy Lobet</cp:lastModifiedBy>
  <cp:revision>1</cp:revision>
  <dcterms:created xsi:type="dcterms:W3CDTF">2024-07-15T13:44:00Z</dcterms:created>
  <dcterms:modified xsi:type="dcterms:W3CDTF">2024-07-15T13:49:00Z</dcterms:modified>
</cp:coreProperties>
</file>